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7F596EC" w14:textId="77777777" w:rsidR="00075095" w:rsidRDefault="00743AE7" w:rsidP="00075095">
      <w:pPr>
        <w:ind w:left="-540" w:right="-360" w:hanging="453"/>
        <w:jc w:val="both"/>
        <w:rPr>
          <w:rFonts w:ascii="Times New Roman" w:hAnsi="Times New Roman" w:cs="Times New Roman"/>
          <w:b/>
          <w:sz w:val="32"/>
          <w:szCs w:val="32"/>
          <w:u w:val="single"/>
        </w:rPr>
      </w:pPr>
      <w:r>
        <w:rPr>
          <w:noProof/>
        </w:rPr>
        <mc:AlternateContent>
          <mc:Choice Requires="wps">
            <w:drawing>
              <wp:anchor distT="0" distB="0" distL="114300" distR="114300" simplePos="0" relativeHeight="251659264" behindDoc="0" locked="0" layoutInCell="1" allowOverlap="1" wp14:anchorId="141D252C" wp14:editId="3D27D470">
                <wp:simplePos x="0" y="0"/>
                <wp:positionH relativeFrom="column">
                  <wp:posOffset>-561976</wp:posOffset>
                </wp:positionH>
                <wp:positionV relativeFrom="paragraph">
                  <wp:posOffset>1219200</wp:posOffset>
                </wp:positionV>
                <wp:extent cx="69246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924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B421A"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96pt" to="50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" strokecolor="black [3213]" strokeweight=".5pt">
                <v:stroke joinstyle="miter"/>
              </v:line>
            </w:pict>
          </mc:Fallback>
        </mc:AlternateContent>
      </w:r>
      <w:r w:rsidR="0034080F">
        <w:rPr>
          <w:noProof/>
        </w:rPr>
        <mc:AlternateContent>
          <mc:Choice Requires="wps">
            <w:drawing>
              <wp:anchor distT="0" distB="0" distL="114300" distR="114300" simplePos="0" relativeHeight="251661312" behindDoc="0" locked="0" layoutInCell="1" allowOverlap="1" wp14:anchorId="3C0DA328" wp14:editId="72390088">
                <wp:simplePos x="0" y="0"/>
                <wp:positionH relativeFrom="column">
                  <wp:posOffset>4333875</wp:posOffset>
                </wp:positionH>
                <wp:positionV relativeFrom="paragraph">
                  <wp:posOffset>0</wp:posOffset>
                </wp:positionV>
                <wp:extent cx="3152775"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15F3347B" w14:textId="77777777" w:rsidR="0034080F" w:rsidRPr="0034080F" w:rsidRDefault="00E70EB7"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18</w:t>
                            </w:r>
                            <w:r w:rsidR="0088690C">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Jan</w:t>
                            </w:r>
                            <w:r w:rsidR="00693B64">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110B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88690C">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3ECDF" id="_x0000_t202" coordsize="21600,21600" o:spt="202" path="m,l,21600r21600,l21600,xe">
                <v:stroke joinstyle="miter"/>
                <v:path gradientshapeok="t" o:connecttype="rect"/>
              </v:shapetype>
              <v:shape id="Text Box 1" o:spid="_x0000_s1026" type="#_x0000_t202" style="position:absolute;left:0;text-align:left;margin-left:341.25pt;margin-top:0;width:248.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" filled="f" stroked="f">
                <v:textbox>
                  <w:txbxContent>
                    <w:p w:rsidR="0034080F" w:rsidRPr="0034080F" w:rsidRDefault="00E70EB7"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18</w:t>
                      </w:r>
                      <w:r w:rsidR="0088690C">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Jan</w:t>
                      </w:r>
                      <w:r w:rsidR="00693B64">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110B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88690C">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2023</w:t>
                      </w:r>
                    </w:p>
                  </w:txbxContent>
                </v:textbox>
              </v:shape>
            </w:pict>
          </mc:Fallback>
        </mc:AlternateContent>
      </w:r>
      <w:r w:rsidR="0034080F">
        <w:rPr>
          <w:noProof/>
        </w:rPr>
        <mc:AlternateContent>
          <mc:Choice Requires="wps">
            <w:drawing>
              <wp:anchor distT="0" distB="0" distL="114300" distR="114300" simplePos="0" relativeHeight="251663360" behindDoc="0" locked="0" layoutInCell="1" allowOverlap="1" wp14:anchorId="0FD65ACB" wp14:editId="2D65DB1D">
                <wp:simplePos x="0" y="0"/>
                <wp:positionH relativeFrom="column">
                  <wp:posOffset>4333875</wp:posOffset>
                </wp:positionH>
                <wp:positionV relativeFrom="paragraph">
                  <wp:posOffset>920115</wp:posOffset>
                </wp:positionV>
                <wp:extent cx="315277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2CBD026D" w14:textId="77777777" w:rsidR="0034080F" w:rsidRDefault="002F7AEF"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ARTICLE </w:t>
                            </w:r>
                            <w:r w:rsidR="001B118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No. </w:t>
                            </w:r>
                            <w:r w:rsidR="00693B64">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w:t>
                            </w:r>
                          </w:p>
                          <w:p w14:paraId="6A12DB33" w14:textId="77777777" w:rsidR="001B1188" w:rsidRPr="0034080F" w:rsidRDefault="001B1188"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91231" id="Text Box 2" o:spid="_x0000_s1027" type="#_x0000_t202" style="position:absolute;left:0;text-align:left;margin-left:341.25pt;margin-top:72.45pt;width:24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" filled="f" stroked="f">
                <v:textbox>
                  <w:txbxContent>
                    <w:p w:rsidR="0034080F" w:rsidRDefault="002F7AEF"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ARTICLE </w:t>
                      </w:r>
                      <w:r w:rsidR="001B118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No. </w:t>
                      </w:r>
                      <w:r w:rsidR="00693B64">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w:t>
                      </w:r>
                    </w:p>
                    <w:p w:rsidR="001B1188" w:rsidRPr="0034080F" w:rsidRDefault="001B1188"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shape>
            </w:pict>
          </mc:Fallback>
        </mc:AlternateContent>
      </w:r>
      <w:r w:rsidR="00AA6E0F">
        <w:rPr>
          <w:noProof/>
        </w:rPr>
        <w:drawing>
          <wp:inline distT="0" distB="0" distL="0" distR="0" wp14:anchorId="3793B84F" wp14:editId="39128132">
            <wp:extent cx="2733675" cy="133921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J CAPITAL VENTURES LOGO.jpg1-01 (2).jpg"/>
                    <pic:cNvPicPr/>
                  </pic:nvPicPr>
                  <pic:blipFill>
                    <a:blip r:embed="rId6">
                      <a:extLst>
                        <a:ext uri="{28A0092B-C50C-407E-A947-70E740481C1C}">
                          <a14:useLocalDpi xmlns:a14="http://schemas.microsoft.com/office/drawing/2010/main" val="0"/>
                        </a:ext>
                      </a:extLst>
                    </a:blip>
                    <a:stretch>
                      <a:fillRect/>
                    </a:stretch>
                  </pic:blipFill>
                  <pic:spPr>
                    <a:xfrm>
                      <a:off x="0" y="0"/>
                      <a:ext cx="2774996" cy="1359458"/>
                    </a:xfrm>
                    <a:prstGeom prst="rect">
                      <a:avLst/>
                    </a:prstGeom>
                  </pic:spPr>
                </pic:pic>
              </a:graphicData>
            </a:graphic>
          </wp:inline>
        </w:drawing>
      </w:r>
      <w:r w:rsidR="00A861C6" w:rsidRPr="00A861C6">
        <w:rPr>
          <w:rFonts w:ascii="Times New Roman" w:hAnsi="Times New Roman" w:cs="Times New Roman"/>
          <w:b/>
          <w:sz w:val="32"/>
          <w:szCs w:val="32"/>
        </w:rPr>
        <w:t xml:space="preserve"> </w:t>
      </w:r>
      <w:r w:rsidR="00535882" w:rsidRPr="00535882">
        <w:rPr>
          <w:rFonts w:ascii="Times New Roman" w:hAnsi="Times New Roman" w:cs="Times New Roman"/>
          <w:b/>
          <w:sz w:val="32"/>
          <w:szCs w:val="32"/>
        </w:rPr>
        <w:t xml:space="preserve">  </w:t>
      </w:r>
      <w:r w:rsidR="00825C97">
        <w:rPr>
          <w:rFonts w:ascii="Times New Roman" w:hAnsi="Times New Roman" w:cs="Times New Roman"/>
          <w:b/>
          <w:sz w:val="32"/>
          <w:szCs w:val="32"/>
          <w:u w:val="single"/>
        </w:rPr>
        <w:t xml:space="preserve">              </w:t>
      </w:r>
    </w:p>
    <w:p w14:paraId="03ABD187" w14:textId="77777777" w:rsidR="00836166" w:rsidRDefault="00672494" w:rsidP="00D0431E">
      <w:pPr>
        <w:ind w:left="-851" w:right="-448"/>
        <w:jc w:val="both"/>
        <w:rPr>
          <w:rFonts w:ascii="Times New Roman" w:hAnsi="Times New Roman" w:cs="Times New Roman"/>
          <w:b/>
          <w:sz w:val="32"/>
          <w:szCs w:val="32"/>
          <w:u w:val="single"/>
        </w:rPr>
      </w:pPr>
      <w:r>
        <w:rPr>
          <w:rFonts w:ascii="Times New Roman" w:hAnsi="Times New Roman" w:cs="Times New Roman"/>
          <w:b/>
          <w:sz w:val="32"/>
          <w:szCs w:val="32"/>
          <w:u w:val="single"/>
        </w:rPr>
        <w:t>PROCESS FOR TRANSMISSION OF MUTUAL FUND UNITS</w:t>
      </w:r>
      <w:r w:rsidR="009A387C">
        <w:rPr>
          <w:rFonts w:ascii="Times New Roman" w:hAnsi="Times New Roman" w:cs="Times New Roman"/>
          <w:b/>
          <w:sz w:val="32"/>
          <w:szCs w:val="32"/>
          <w:u w:val="single"/>
        </w:rPr>
        <w:t xml:space="preserve"> </w:t>
      </w:r>
    </w:p>
    <w:p w14:paraId="7191C9D5" w14:textId="77777777" w:rsidR="00672494" w:rsidRDefault="00672494" w:rsidP="009A387C">
      <w:pPr>
        <w:ind w:left="-851" w:right="-448"/>
        <w:jc w:val="both"/>
        <w:rPr>
          <w:rFonts w:ascii="Cambria" w:hAnsi="Cambria" w:cs="Times New Roman"/>
          <w:sz w:val="26"/>
          <w:szCs w:val="26"/>
        </w:rPr>
      </w:pPr>
      <w:r>
        <w:rPr>
          <w:rFonts w:ascii="Cambria" w:hAnsi="Cambria" w:cs="Times New Roman"/>
          <w:sz w:val="26"/>
          <w:szCs w:val="26"/>
        </w:rPr>
        <w:t>Mutual fund units can be held either in a single name with a nominee or jointly by up to three holders, and the mode of operation could be “either or survivor” or on a joint basis. The process of transmission of units in a mutual fund depends on the pattern of holding. For Instance, if there are two or three holders, then in the event of the death of the first unit holder, the units held in a scheme can be transmitted to the second and third unit holders who subsequently will become the first and second holders. However, in case of a single holder, the units can be transmitted to the nominee. The second holder of nominee will have to submit a letter to the fund house informing it of the death of the unit holder. Along with this one has to attach the original death certificate/notarized death certificate. One must also mention the second unit holder or nominee’s bank account details. If the nominee is not KYC Compliant, She/he will have to complete the same. The nominee can continue to hold on to the units or sell them after transmission</w:t>
      </w:r>
    </w:p>
    <w:p w14:paraId="00F8ED83" w14:textId="77777777" w:rsidR="002F5E1A" w:rsidRDefault="002F5E1A" w:rsidP="009A387C">
      <w:pPr>
        <w:ind w:left="-851" w:right="-448"/>
        <w:jc w:val="both"/>
        <w:rPr>
          <w:rFonts w:ascii="Times New Roman" w:hAnsi="Times New Roman" w:cs="Times New Roman"/>
          <w:b/>
          <w:sz w:val="32"/>
          <w:szCs w:val="32"/>
          <w:u w:val="single"/>
        </w:rPr>
      </w:pPr>
      <w:r>
        <w:rPr>
          <w:rFonts w:ascii="Times New Roman" w:hAnsi="Times New Roman" w:cs="Times New Roman"/>
          <w:b/>
          <w:sz w:val="32"/>
          <w:szCs w:val="32"/>
          <w:u w:val="single"/>
        </w:rPr>
        <w:t>WHAT HAPPENS IF THER IS NO NOMINEE OR THERE IS MORE THAN ONE?</w:t>
      </w:r>
      <w:r w:rsidR="009A387C">
        <w:rPr>
          <w:rFonts w:ascii="Times New Roman" w:hAnsi="Times New Roman" w:cs="Times New Roman"/>
          <w:b/>
          <w:sz w:val="32"/>
          <w:szCs w:val="32"/>
          <w:u w:val="single"/>
        </w:rPr>
        <w:t xml:space="preserve"> </w:t>
      </w:r>
    </w:p>
    <w:p w14:paraId="68BC7B40" w14:textId="77777777" w:rsidR="002F5E1A" w:rsidRDefault="002F5E1A" w:rsidP="002F5E1A">
      <w:pPr>
        <w:ind w:left="-851" w:right="-448"/>
        <w:jc w:val="both"/>
        <w:rPr>
          <w:rFonts w:ascii="Cambria" w:hAnsi="Cambria" w:cs="Times New Roman"/>
          <w:sz w:val="26"/>
          <w:szCs w:val="26"/>
        </w:rPr>
      </w:pPr>
      <w:r>
        <w:rPr>
          <w:rFonts w:ascii="Cambria" w:hAnsi="Cambria" w:cs="Times New Roman"/>
          <w:sz w:val="26"/>
          <w:szCs w:val="26"/>
        </w:rPr>
        <w:t>If there are no joint holders or nominees, the investments will be transferred to the legal</w:t>
      </w:r>
      <w:r w:rsidR="00133E40">
        <w:rPr>
          <w:rFonts w:ascii="Cambria" w:hAnsi="Cambria" w:cs="Times New Roman"/>
          <w:sz w:val="26"/>
          <w:szCs w:val="26"/>
        </w:rPr>
        <w:t xml:space="preserve"> heirs of the deceased when the</w:t>
      </w:r>
      <w:r>
        <w:rPr>
          <w:rFonts w:ascii="Cambria" w:hAnsi="Cambria" w:cs="Times New Roman"/>
          <w:sz w:val="26"/>
          <w:szCs w:val="26"/>
        </w:rPr>
        <w:t xml:space="preserve"> fund house receives an application for transmission supported by prescribed legal documents. In case of multiple nominees, each nominee will be assigned the portioned number of fund units according to the intent of the deceased investor. If the units are valued above Rs.2 Lakh, it needs to be attested by a notary.</w:t>
      </w:r>
    </w:p>
    <w:p w14:paraId="21D13D17" w14:textId="77777777" w:rsidR="006D01F2" w:rsidRPr="002F5E1A" w:rsidRDefault="002F5E1A" w:rsidP="002F5E1A">
      <w:pPr>
        <w:ind w:left="-851" w:right="-448"/>
        <w:jc w:val="both"/>
        <w:rPr>
          <w:rFonts w:ascii="Cambria" w:hAnsi="Cambria" w:cs="Times New Roman"/>
          <w:sz w:val="26"/>
          <w:szCs w:val="26"/>
        </w:rPr>
      </w:pPr>
      <w:r>
        <w:rPr>
          <w:rFonts w:ascii="Times New Roman" w:hAnsi="Times New Roman" w:cs="Times New Roman"/>
          <w:b/>
          <w:sz w:val="32"/>
          <w:szCs w:val="32"/>
          <w:u w:val="single"/>
        </w:rPr>
        <w:t>HOW DO YOU TRANSMIT MUTUAL FUND UNIT IN DEMAT FORM</w:t>
      </w:r>
      <w:r w:rsidR="006D01F2" w:rsidRPr="006D01F2">
        <w:rPr>
          <w:rFonts w:ascii="Times New Roman" w:hAnsi="Times New Roman" w:cs="Times New Roman"/>
          <w:b/>
          <w:sz w:val="32"/>
          <w:szCs w:val="32"/>
          <w:u w:val="single"/>
        </w:rPr>
        <w:t>?</w:t>
      </w:r>
    </w:p>
    <w:p w14:paraId="73215D70" w14:textId="77777777" w:rsidR="006D01F2" w:rsidRPr="00A80933" w:rsidRDefault="00A80933" w:rsidP="006D01F2">
      <w:pPr>
        <w:ind w:left="-851" w:right="-448"/>
        <w:jc w:val="both"/>
        <w:rPr>
          <w:rFonts w:ascii="Cambria" w:hAnsi="Cambria" w:cs="Times New Roman"/>
          <w:sz w:val="26"/>
          <w:szCs w:val="26"/>
        </w:rPr>
      </w:pPr>
      <w:r w:rsidRPr="00A80933">
        <w:rPr>
          <w:rFonts w:ascii="Cambria" w:hAnsi="Cambria" w:cs="Times New Roman"/>
          <w:sz w:val="26"/>
          <w:szCs w:val="26"/>
        </w:rPr>
        <w:t>Many investors now buy mutual fund units in demat form. In the event of death of one of the joint holders, the mutual fund units will be transmitted to the surviving holder.  One needs a death certificate and an account closing form. However, the new account where the mutual fund units need to be transmitted must be in the same sequence of the surviving holder. If such an account is not available, the surviving unit holder will need to open a new demat account.</w:t>
      </w:r>
    </w:p>
    <w:p w14:paraId="620A99D5" w14:textId="77777777" w:rsidR="009F6FB9" w:rsidRPr="00133E40" w:rsidRDefault="00133E40" w:rsidP="009A387C">
      <w:pPr>
        <w:ind w:left="-851" w:right="-448"/>
        <w:jc w:val="both"/>
        <w:rPr>
          <w:rFonts w:ascii="Times New Roman" w:hAnsi="Times New Roman" w:cs="Times New Roman"/>
          <w:b/>
          <w:sz w:val="32"/>
          <w:szCs w:val="32"/>
          <w:u w:val="single"/>
        </w:rPr>
      </w:pPr>
      <w:r w:rsidRPr="00133E40">
        <w:rPr>
          <w:rFonts w:ascii="Times New Roman" w:hAnsi="Times New Roman" w:cs="Times New Roman"/>
          <w:b/>
          <w:sz w:val="32"/>
          <w:szCs w:val="32"/>
          <w:u w:val="single"/>
        </w:rPr>
        <w:t>HOW MUCH TIME DOES TRANSMISSION TAKE?</w:t>
      </w:r>
    </w:p>
    <w:p w14:paraId="4BBC5BDE" w14:textId="77777777" w:rsidR="00133E40" w:rsidRPr="009A387C" w:rsidRDefault="00133E40" w:rsidP="009A387C">
      <w:pPr>
        <w:ind w:left="-851" w:right="-448"/>
        <w:jc w:val="both"/>
        <w:rPr>
          <w:rFonts w:ascii="Cambria" w:hAnsi="Cambria" w:cs="Times New Roman"/>
          <w:sz w:val="26"/>
          <w:szCs w:val="26"/>
        </w:rPr>
      </w:pPr>
      <w:r>
        <w:rPr>
          <w:rFonts w:ascii="Cambria" w:hAnsi="Cambria" w:cs="Times New Roman"/>
          <w:sz w:val="26"/>
          <w:szCs w:val="26"/>
        </w:rPr>
        <w:t>On receipt of the necessary documents, the fund house could take 5-15 days to get the transmission done.</w:t>
      </w:r>
    </w:p>
    <w:sectPr w:rsidR="00133E40" w:rsidRPr="009A387C" w:rsidSect="00201219">
      <w:pgSz w:w="11906" w:h="16838" w:code="9"/>
      <w:pgMar w:top="270" w:right="99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2BDF"/>
    <w:multiLevelType w:val="hybridMultilevel"/>
    <w:tmpl w:val="574E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73635"/>
    <w:multiLevelType w:val="hybridMultilevel"/>
    <w:tmpl w:val="B588B1E2"/>
    <w:lvl w:ilvl="0" w:tplc="EFB6BA9E">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 w15:restartNumberingAfterBreak="0">
    <w:nsid w:val="327270D6"/>
    <w:multiLevelType w:val="hybridMultilevel"/>
    <w:tmpl w:val="5FF477C6"/>
    <w:lvl w:ilvl="0" w:tplc="5498D02A">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32A824AF"/>
    <w:multiLevelType w:val="hybridMultilevel"/>
    <w:tmpl w:val="2B1C3E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854F1D"/>
    <w:multiLevelType w:val="hybridMultilevel"/>
    <w:tmpl w:val="AF0E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BA6CFA"/>
    <w:multiLevelType w:val="hybridMultilevel"/>
    <w:tmpl w:val="F4B2FA2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15:restartNumberingAfterBreak="0">
    <w:nsid w:val="75156862"/>
    <w:multiLevelType w:val="multilevel"/>
    <w:tmpl w:val="7F7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90"/>
    <w:rsid w:val="00007B78"/>
    <w:rsid w:val="00044181"/>
    <w:rsid w:val="00046BE4"/>
    <w:rsid w:val="00052002"/>
    <w:rsid w:val="00054ED8"/>
    <w:rsid w:val="00063727"/>
    <w:rsid w:val="00075095"/>
    <w:rsid w:val="000E1E1B"/>
    <w:rsid w:val="000E7F37"/>
    <w:rsid w:val="001018A6"/>
    <w:rsid w:val="0010771C"/>
    <w:rsid w:val="0012308C"/>
    <w:rsid w:val="00133E40"/>
    <w:rsid w:val="00136AF4"/>
    <w:rsid w:val="001612BE"/>
    <w:rsid w:val="001769B4"/>
    <w:rsid w:val="001A213F"/>
    <w:rsid w:val="001B1188"/>
    <w:rsid w:val="001B31E0"/>
    <w:rsid w:val="001D224D"/>
    <w:rsid w:val="001E606D"/>
    <w:rsid w:val="001F1744"/>
    <w:rsid w:val="00201219"/>
    <w:rsid w:val="00213740"/>
    <w:rsid w:val="0023558D"/>
    <w:rsid w:val="00255AE8"/>
    <w:rsid w:val="00266DA0"/>
    <w:rsid w:val="00275B31"/>
    <w:rsid w:val="002A3590"/>
    <w:rsid w:val="002A63A6"/>
    <w:rsid w:val="002D44FD"/>
    <w:rsid w:val="002F5E1A"/>
    <w:rsid w:val="002F7AEF"/>
    <w:rsid w:val="003164D2"/>
    <w:rsid w:val="00335C45"/>
    <w:rsid w:val="0034080F"/>
    <w:rsid w:val="0036124B"/>
    <w:rsid w:val="0036184C"/>
    <w:rsid w:val="003619D3"/>
    <w:rsid w:val="003712C3"/>
    <w:rsid w:val="0037394F"/>
    <w:rsid w:val="003825BD"/>
    <w:rsid w:val="003B25E0"/>
    <w:rsid w:val="003F4E8D"/>
    <w:rsid w:val="003F5F53"/>
    <w:rsid w:val="0040246F"/>
    <w:rsid w:val="00416963"/>
    <w:rsid w:val="0042040A"/>
    <w:rsid w:val="00424FDA"/>
    <w:rsid w:val="00442E31"/>
    <w:rsid w:val="0044736F"/>
    <w:rsid w:val="004517A5"/>
    <w:rsid w:val="00452802"/>
    <w:rsid w:val="00456DAF"/>
    <w:rsid w:val="0047647C"/>
    <w:rsid w:val="004A4BB3"/>
    <w:rsid w:val="005330DB"/>
    <w:rsid w:val="00535882"/>
    <w:rsid w:val="00576579"/>
    <w:rsid w:val="005942B0"/>
    <w:rsid w:val="005A7282"/>
    <w:rsid w:val="005E504B"/>
    <w:rsid w:val="005F7A98"/>
    <w:rsid w:val="006231D5"/>
    <w:rsid w:val="0063140A"/>
    <w:rsid w:val="0063678A"/>
    <w:rsid w:val="00670DB5"/>
    <w:rsid w:val="00672494"/>
    <w:rsid w:val="00693B64"/>
    <w:rsid w:val="006A2DD5"/>
    <w:rsid w:val="006A6E8C"/>
    <w:rsid w:val="006B35E4"/>
    <w:rsid w:val="006D01F2"/>
    <w:rsid w:val="006E4BA8"/>
    <w:rsid w:val="006F629B"/>
    <w:rsid w:val="00711E49"/>
    <w:rsid w:val="0073108C"/>
    <w:rsid w:val="00733FED"/>
    <w:rsid w:val="00742818"/>
    <w:rsid w:val="00743AE7"/>
    <w:rsid w:val="007529E2"/>
    <w:rsid w:val="0079635C"/>
    <w:rsid w:val="007D4E05"/>
    <w:rsid w:val="007D5506"/>
    <w:rsid w:val="00807A37"/>
    <w:rsid w:val="00815E58"/>
    <w:rsid w:val="00825C97"/>
    <w:rsid w:val="00836166"/>
    <w:rsid w:val="008513EB"/>
    <w:rsid w:val="0088690C"/>
    <w:rsid w:val="008911B3"/>
    <w:rsid w:val="00893F26"/>
    <w:rsid w:val="008D2B1B"/>
    <w:rsid w:val="008E0609"/>
    <w:rsid w:val="00907885"/>
    <w:rsid w:val="00927979"/>
    <w:rsid w:val="00931D3F"/>
    <w:rsid w:val="0096127C"/>
    <w:rsid w:val="00983AF1"/>
    <w:rsid w:val="00996563"/>
    <w:rsid w:val="009A387C"/>
    <w:rsid w:val="009A5A8B"/>
    <w:rsid w:val="009C0B1F"/>
    <w:rsid w:val="009F6FB9"/>
    <w:rsid w:val="00A1133E"/>
    <w:rsid w:val="00A130D7"/>
    <w:rsid w:val="00A80933"/>
    <w:rsid w:val="00A81C1C"/>
    <w:rsid w:val="00A83C81"/>
    <w:rsid w:val="00A861C6"/>
    <w:rsid w:val="00AA6E0F"/>
    <w:rsid w:val="00AB7CDD"/>
    <w:rsid w:val="00AD4A46"/>
    <w:rsid w:val="00AE02BD"/>
    <w:rsid w:val="00AE2EDC"/>
    <w:rsid w:val="00AE393D"/>
    <w:rsid w:val="00AE7099"/>
    <w:rsid w:val="00AF2B6E"/>
    <w:rsid w:val="00B1069B"/>
    <w:rsid w:val="00B13DFD"/>
    <w:rsid w:val="00B4131B"/>
    <w:rsid w:val="00B42279"/>
    <w:rsid w:val="00B527BA"/>
    <w:rsid w:val="00B801A4"/>
    <w:rsid w:val="00BA6AB2"/>
    <w:rsid w:val="00BE259B"/>
    <w:rsid w:val="00BE6D40"/>
    <w:rsid w:val="00BF11FC"/>
    <w:rsid w:val="00C150EC"/>
    <w:rsid w:val="00C22258"/>
    <w:rsid w:val="00C2530E"/>
    <w:rsid w:val="00C2765A"/>
    <w:rsid w:val="00C46A59"/>
    <w:rsid w:val="00C62E0B"/>
    <w:rsid w:val="00C71F78"/>
    <w:rsid w:val="00C97CDA"/>
    <w:rsid w:val="00CB26D3"/>
    <w:rsid w:val="00CB7B75"/>
    <w:rsid w:val="00CC0EB1"/>
    <w:rsid w:val="00D00277"/>
    <w:rsid w:val="00D01ACA"/>
    <w:rsid w:val="00D039EE"/>
    <w:rsid w:val="00D0431E"/>
    <w:rsid w:val="00D063DB"/>
    <w:rsid w:val="00D207AD"/>
    <w:rsid w:val="00D27CBB"/>
    <w:rsid w:val="00D320CD"/>
    <w:rsid w:val="00D50E70"/>
    <w:rsid w:val="00D60673"/>
    <w:rsid w:val="00D7048E"/>
    <w:rsid w:val="00D766A0"/>
    <w:rsid w:val="00DE315E"/>
    <w:rsid w:val="00DE37EF"/>
    <w:rsid w:val="00DE43AC"/>
    <w:rsid w:val="00E110B8"/>
    <w:rsid w:val="00E24CF8"/>
    <w:rsid w:val="00E345D1"/>
    <w:rsid w:val="00E70EB7"/>
    <w:rsid w:val="00E8203F"/>
    <w:rsid w:val="00EB70F1"/>
    <w:rsid w:val="00ED3C7E"/>
    <w:rsid w:val="00ED4B73"/>
    <w:rsid w:val="00EF6926"/>
    <w:rsid w:val="00F245C7"/>
    <w:rsid w:val="00F264B1"/>
    <w:rsid w:val="00F323F7"/>
    <w:rsid w:val="00F628CF"/>
    <w:rsid w:val="00F703F3"/>
    <w:rsid w:val="00FC4432"/>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FAE5"/>
  <w15:chartTrackingRefBased/>
  <w15:docId w15:val="{1763C062-6F72-4EF5-AB9B-9ED3902C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B25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012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B25E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F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B6E"/>
    <w:rPr>
      <w:rFonts w:ascii="Segoe UI" w:hAnsi="Segoe UI" w:cs="Segoe UI"/>
      <w:sz w:val="18"/>
      <w:szCs w:val="18"/>
    </w:rPr>
  </w:style>
  <w:style w:type="paragraph" w:styleId="NormalWeb">
    <w:name w:val="Normal (Web)"/>
    <w:basedOn w:val="Normal"/>
    <w:uiPriority w:val="99"/>
    <w:unhideWhenUsed/>
    <w:rsid w:val="002012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1219"/>
    <w:rPr>
      <w:color w:val="0000FF"/>
      <w:u w:val="single"/>
    </w:rPr>
  </w:style>
  <w:style w:type="character" w:customStyle="1" w:styleId="Heading3Char">
    <w:name w:val="Heading 3 Char"/>
    <w:basedOn w:val="DefaultParagraphFont"/>
    <w:link w:val="Heading3"/>
    <w:uiPriority w:val="9"/>
    <w:semiHidden/>
    <w:rsid w:val="00201219"/>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7529E2"/>
    <w:rPr>
      <w:sz w:val="16"/>
      <w:szCs w:val="16"/>
    </w:rPr>
  </w:style>
  <w:style w:type="paragraph" w:styleId="CommentText">
    <w:name w:val="annotation text"/>
    <w:basedOn w:val="Normal"/>
    <w:link w:val="CommentTextChar"/>
    <w:uiPriority w:val="99"/>
    <w:semiHidden/>
    <w:unhideWhenUsed/>
    <w:rsid w:val="007529E2"/>
    <w:pPr>
      <w:spacing w:line="240" w:lineRule="auto"/>
    </w:pPr>
    <w:rPr>
      <w:sz w:val="20"/>
      <w:szCs w:val="20"/>
    </w:rPr>
  </w:style>
  <w:style w:type="character" w:customStyle="1" w:styleId="CommentTextChar">
    <w:name w:val="Comment Text Char"/>
    <w:basedOn w:val="DefaultParagraphFont"/>
    <w:link w:val="CommentText"/>
    <w:uiPriority w:val="99"/>
    <w:semiHidden/>
    <w:rsid w:val="007529E2"/>
    <w:rPr>
      <w:sz w:val="20"/>
      <w:szCs w:val="20"/>
    </w:rPr>
  </w:style>
  <w:style w:type="paragraph" w:styleId="CommentSubject">
    <w:name w:val="annotation subject"/>
    <w:basedOn w:val="CommentText"/>
    <w:next w:val="CommentText"/>
    <w:link w:val="CommentSubjectChar"/>
    <w:uiPriority w:val="99"/>
    <w:semiHidden/>
    <w:unhideWhenUsed/>
    <w:rsid w:val="007529E2"/>
    <w:rPr>
      <w:b/>
      <w:bCs/>
    </w:rPr>
  </w:style>
  <w:style w:type="character" w:customStyle="1" w:styleId="CommentSubjectChar">
    <w:name w:val="Comment Subject Char"/>
    <w:basedOn w:val="CommentTextChar"/>
    <w:link w:val="CommentSubject"/>
    <w:uiPriority w:val="99"/>
    <w:semiHidden/>
    <w:rsid w:val="007529E2"/>
    <w:rPr>
      <w:b/>
      <w:bCs/>
      <w:sz w:val="20"/>
      <w:szCs w:val="20"/>
    </w:rPr>
  </w:style>
  <w:style w:type="paragraph" w:styleId="ListParagraph">
    <w:name w:val="List Paragraph"/>
    <w:basedOn w:val="Normal"/>
    <w:uiPriority w:val="34"/>
    <w:qFormat/>
    <w:rsid w:val="001018A6"/>
    <w:pPr>
      <w:ind w:left="720"/>
      <w:contextualSpacing/>
    </w:pPr>
  </w:style>
  <w:style w:type="paragraph" w:styleId="NoSpacing">
    <w:name w:val="No Spacing"/>
    <w:uiPriority w:val="1"/>
    <w:qFormat/>
    <w:rsid w:val="00FF060D"/>
    <w:pPr>
      <w:spacing w:after="0" w:line="240" w:lineRule="auto"/>
    </w:pPr>
  </w:style>
  <w:style w:type="character" w:styleId="Emphasis">
    <w:name w:val="Emphasis"/>
    <w:basedOn w:val="DefaultParagraphFont"/>
    <w:uiPriority w:val="20"/>
    <w:qFormat/>
    <w:rsid w:val="00136AF4"/>
    <w:rPr>
      <w:i/>
      <w:iCs/>
    </w:rPr>
  </w:style>
  <w:style w:type="character" w:styleId="Strong">
    <w:name w:val="Strong"/>
    <w:basedOn w:val="DefaultParagraphFont"/>
    <w:uiPriority w:val="22"/>
    <w:qFormat/>
    <w:rsid w:val="00044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5440">
      <w:bodyDiv w:val="1"/>
      <w:marLeft w:val="0"/>
      <w:marRight w:val="0"/>
      <w:marTop w:val="0"/>
      <w:marBottom w:val="0"/>
      <w:divBdr>
        <w:top w:val="none" w:sz="0" w:space="0" w:color="auto"/>
        <w:left w:val="none" w:sz="0" w:space="0" w:color="auto"/>
        <w:bottom w:val="none" w:sz="0" w:space="0" w:color="auto"/>
        <w:right w:val="none" w:sz="0" w:space="0" w:color="auto"/>
      </w:divBdr>
    </w:div>
    <w:div w:id="258221344">
      <w:bodyDiv w:val="1"/>
      <w:marLeft w:val="0"/>
      <w:marRight w:val="0"/>
      <w:marTop w:val="0"/>
      <w:marBottom w:val="0"/>
      <w:divBdr>
        <w:top w:val="none" w:sz="0" w:space="0" w:color="auto"/>
        <w:left w:val="none" w:sz="0" w:space="0" w:color="auto"/>
        <w:bottom w:val="none" w:sz="0" w:space="0" w:color="auto"/>
        <w:right w:val="none" w:sz="0" w:space="0" w:color="auto"/>
      </w:divBdr>
    </w:div>
    <w:div w:id="289825339">
      <w:bodyDiv w:val="1"/>
      <w:marLeft w:val="0"/>
      <w:marRight w:val="0"/>
      <w:marTop w:val="0"/>
      <w:marBottom w:val="0"/>
      <w:divBdr>
        <w:top w:val="none" w:sz="0" w:space="0" w:color="auto"/>
        <w:left w:val="none" w:sz="0" w:space="0" w:color="auto"/>
        <w:bottom w:val="none" w:sz="0" w:space="0" w:color="auto"/>
        <w:right w:val="none" w:sz="0" w:space="0" w:color="auto"/>
      </w:divBdr>
    </w:div>
    <w:div w:id="565535555">
      <w:bodyDiv w:val="1"/>
      <w:marLeft w:val="0"/>
      <w:marRight w:val="0"/>
      <w:marTop w:val="0"/>
      <w:marBottom w:val="0"/>
      <w:divBdr>
        <w:top w:val="none" w:sz="0" w:space="0" w:color="auto"/>
        <w:left w:val="none" w:sz="0" w:space="0" w:color="auto"/>
        <w:bottom w:val="none" w:sz="0" w:space="0" w:color="auto"/>
        <w:right w:val="none" w:sz="0" w:space="0" w:color="auto"/>
      </w:divBdr>
    </w:div>
    <w:div w:id="710154869">
      <w:bodyDiv w:val="1"/>
      <w:marLeft w:val="0"/>
      <w:marRight w:val="0"/>
      <w:marTop w:val="0"/>
      <w:marBottom w:val="0"/>
      <w:divBdr>
        <w:top w:val="none" w:sz="0" w:space="0" w:color="auto"/>
        <w:left w:val="none" w:sz="0" w:space="0" w:color="auto"/>
        <w:bottom w:val="none" w:sz="0" w:space="0" w:color="auto"/>
        <w:right w:val="none" w:sz="0" w:space="0" w:color="auto"/>
      </w:divBdr>
    </w:div>
    <w:div w:id="1252661605">
      <w:bodyDiv w:val="1"/>
      <w:marLeft w:val="0"/>
      <w:marRight w:val="0"/>
      <w:marTop w:val="0"/>
      <w:marBottom w:val="0"/>
      <w:divBdr>
        <w:top w:val="none" w:sz="0" w:space="0" w:color="auto"/>
        <w:left w:val="none" w:sz="0" w:space="0" w:color="auto"/>
        <w:bottom w:val="none" w:sz="0" w:space="0" w:color="auto"/>
        <w:right w:val="none" w:sz="0" w:space="0" w:color="auto"/>
      </w:divBdr>
      <w:divsChild>
        <w:div w:id="1140685183">
          <w:marLeft w:val="0"/>
          <w:marRight w:val="0"/>
          <w:marTop w:val="0"/>
          <w:marBottom w:val="0"/>
          <w:divBdr>
            <w:top w:val="none" w:sz="0" w:space="0" w:color="auto"/>
            <w:left w:val="none" w:sz="0" w:space="0" w:color="auto"/>
            <w:bottom w:val="none" w:sz="0" w:space="0" w:color="auto"/>
            <w:right w:val="none" w:sz="0" w:space="0" w:color="auto"/>
          </w:divBdr>
          <w:divsChild>
            <w:div w:id="1588223271">
              <w:marLeft w:val="0"/>
              <w:marRight w:val="0"/>
              <w:marTop w:val="0"/>
              <w:marBottom w:val="0"/>
              <w:divBdr>
                <w:top w:val="none" w:sz="0" w:space="0" w:color="auto"/>
                <w:left w:val="none" w:sz="0" w:space="0" w:color="auto"/>
                <w:bottom w:val="none" w:sz="0" w:space="0" w:color="auto"/>
                <w:right w:val="none" w:sz="0" w:space="0" w:color="auto"/>
              </w:divBdr>
            </w:div>
            <w:div w:id="519703231">
              <w:marLeft w:val="0"/>
              <w:marRight w:val="0"/>
              <w:marTop w:val="225"/>
              <w:marBottom w:val="0"/>
              <w:divBdr>
                <w:top w:val="single" w:sz="6" w:space="11" w:color="707070"/>
                <w:left w:val="none" w:sz="0" w:space="0" w:color="auto"/>
                <w:bottom w:val="single" w:sz="6" w:space="11" w:color="707070"/>
                <w:right w:val="none" w:sz="0" w:space="0" w:color="auto"/>
              </w:divBdr>
              <w:divsChild>
                <w:div w:id="1171600234">
                  <w:marLeft w:val="0"/>
                  <w:marRight w:val="0"/>
                  <w:marTop w:val="0"/>
                  <w:marBottom w:val="0"/>
                  <w:divBdr>
                    <w:top w:val="none" w:sz="0" w:space="0" w:color="auto"/>
                    <w:left w:val="none" w:sz="0" w:space="0" w:color="auto"/>
                    <w:bottom w:val="none" w:sz="0" w:space="0" w:color="auto"/>
                    <w:right w:val="none" w:sz="0" w:space="0" w:color="auto"/>
                  </w:divBdr>
                </w:div>
                <w:div w:id="2098013097">
                  <w:marLeft w:val="225"/>
                  <w:marRight w:val="0"/>
                  <w:marTop w:val="0"/>
                  <w:marBottom w:val="0"/>
                  <w:divBdr>
                    <w:top w:val="none" w:sz="0" w:space="0" w:color="auto"/>
                    <w:left w:val="none" w:sz="0" w:space="0" w:color="auto"/>
                    <w:bottom w:val="none" w:sz="0" w:space="0" w:color="auto"/>
                    <w:right w:val="none" w:sz="0" w:space="0" w:color="auto"/>
                  </w:divBdr>
                </w:div>
              </w:divsChild>
            </w:div>
            <w:div w:id="2001618231">
              <w:marLeft w:val="0"/>
              <w:marRight w:val="0"/>
              <w:marTop w:val="0"/>
              <w:marBottom w:val="300"/>
              <w:divBdr>
                <w:top w:val="none" w:sz="0" w:space="23" w:color="auto"/>
                <w:left w:val="none" w:sz="0" w:space="0" w:color="auto"/>
                <w:bottom w:val="single" w:sz="48" w:space="15" w:color="707070"/>
                <w:right w:val="none" w:sz="0" w:space="0" w:color="auto"/>
              </w:divBdr>
              <w:divsChild>
                <w:div w:id="1236673134">
                  <w:marLeft w:val="0"/>
                  <w:marRight w:val="0"/>
                  <w:marTop w:val="0"/>
                  <w:marBottom w:val="300"/>
                  <w:divBdr>
                    <w:top w:val="none" w:sz="0" w:space="0" w:color="auto"/>
                    <w:left w:val="none" w:sz="0" w:space="0" w:color="auto"/>
                    <w:bottom w:val="none" w:sz="0" w:space="0" w:color="auto"/>
                    <w:right w:val="none" w:sz="0" w:space="0" w:color="auto"/>
                  </w:divBdr>
                </w:div>
                <w:div w:id="1621301743">
                  <w:marLeft w:val="0"/>
                  <w:marRight w:val="0"/>
                  <w:marTop w:val="0"/>
                  <w:marBottom w:val="0"/>
                  <w:divBdr>
                    <w:top w:val="none" w:sz="0" w:space="0" w:color="auto"/>
                    <w:left w:val="none" w:sz="0" w:space="0" w:color="auto"/>
                    <w:bottom w:val="none" w:sz="0" w:space="0" w:color="auto"/>
                    <w:right w:val="none" w:sz="0" w:space="0" w:color="auto"/>
                  </w:divBdr>
                </w:div>
              </w:divsChild>
            </w:div>
            <w:div w:id="134690631">
              <w:marLeft w:val="0"/>
              <w:marRight w:val="0"/>
              <w:marTop w:val="0"/>
              <w:marBottom w:val="525"/>
              <w:divBdr>
                <w:top w:val="none" w:sz="0" w:space="0" w:color="auto"/>
                <w:left w:val="none" w:sz="0" w:space="0" w:color="auto"/>
                <w:bottom w:val="none" w:sz="0" w:space="0" w:color="auto"/>
                <w:right w:val="none" w:sz="0" w:space="0" w:color="auto"/>
              </w:divBdr>
              <w:divsChild>
                <w:div w:id="1530486113">
                  <w:marLeft w:val="0"/>
                  <w:marRight w:val="0"/>
                  <w:marTop w:val="0"/>
                  <w:marBottom w:val="0"/>
                  <w:divBdr>
                    <w:top w:val="none" w:sz="0" w:space="0" w:color="auto"/>
                    <w:left w:val="none" w:sz="0" w:space="0" w:color="auto"/>
                    <w:bottom w:val="none" w:sz="0" w:space="0" w:color="auto"/>
                    <w:right w:val="none" w:sz="0" w:space="0" w:color="auto"/>
                  </w:divBdr>
                  <w:divsChild>
                    <w:div w:id="358775635">
                      <w:marLeft w:val="0"/>
                      <w:marRight w:val="0"/>
                      <w:marTop w:val="0"/>
                      <w:marBottom w:val="0"/>
                      <w:divBdr>
                        <w:top w:val="none" w:sz="0" w:space="0" w:color="auto"/>
                        <w:left w:val="none" w:sz="0" w:space="0" w:color="auto"/>
                        <w:bottom w:val="none" w:sz="0" w:space="0" w:color="auto"/>
                        <w:right w:val="none" w:sz="0" w:space="0" w:color="auto"/>
                      </w:divBdr>
                      <w:divsChild>
                        <w:div w:id="202135742">
                          <w:marLeft w:val="0"/>
                          <w:marRight w:val="0"/>
                          <w:marTop w:val="0"/>
                          <w:marBottom w:val="0"/>
                          <w:divBdr>
                            <w:top w:val="none" w:sz="0" w:space="0" w:color="auto"/>
                            <w:left w:val="none" w:sz="0" w:space="0" w:color="auto"/>
                            <w:bottom w:val="none" w:sz="0" w:space="0" w:color="auto"/>
                            <w:right w:val="none" w:sz="0" w:space="0" w:color="auto"/>
                          </w:divBdr>
                          <w:divsChild>
                            <w:div w:id="1107038710">
                              <w:marLeft w:val="0"/>
                              <w:marRight w:val="0"/>
                              <w:marTop w:val="0"/>
                              <w:marBottom w:val="0"/>
                              <w:divBdr>
                                <w:top w:val="none" w:sz="0" w:space="0" w:color="auto"/>
                                <w:left w:val="none" w:sz="0" w:space="0" w:color="auto"/>
                                <w:bottom w:val="none" w:sz="0" w:space="0" w:color="auto"/>
                                <w:right w:val="none" w:sz="0" w:space="0" w:color="auto"/>
                              </w:divBdr>
                              <w:divsChild>
                                <w:div w:id="1923448801">
                                  <w:marLeft w:val="0"/>
                                  <w:marRight w:val="0"/>
                                  <w:marTop w:val="120"/>
                                  <w:marBottom w:val="180"/>
                                  <w:divBdr>
                                    <w:top w:val="none" w:sz="0" w:space="0" w:color="auto"/>
                                    <w:left w:val="none" w:sz="0" w:space="0" w:color="auto"/>
                                    <w:bottom w:val="single" w:sz="6" w:space="11" w:color="CCCCCC"/>
                                    <w:right w:val="none" w:sz="0" w:space="0" w:color="auto"/>
                                  </w:divBdr>
                                </w:div>
                              </w:divsChild>
                            </w:div>
                          </w:divsChild>
                        </w:div>
                      </w:divsChild>
                    </w:div>
                  </w:divsChild>
                </w:div>
              </w:divsChild>
            </w:div>
          </w:divsChild>
        </w:div>
        <w:div w:id="2020348554">
          <w:marLeft w:val="0"/>
          <w:marRight w:val="0"/>
          <w:marTop w:val="0"/>
          <w:marBottom w:val="0"/>
          <w:divBdr>
            <w:top w:val="none" w:sz="0" w:space="0" w:color="auto"/>
            <w:left w:val="none" w:sz="0" w:space="0" w:color="auto"/>
            <w:bottom w:val="none" w:sz="0" w:space="0" w:color="auto"/>
            <w:right w:val="none" w:sz="0" w:space="0" w:color="auto"/>
          </w:divBdr>
          <w:divsChild>
            <w:div w:id="1545292186">
              <w:marLeft w:val="0"/>
              <w:marRight w:val="0"/>
              <w:marTop w:val="300"/>
              <w:marBottom w:val="0"/>
              <w:divBdr>
                <w:top w:val="none" w:sz="0" w:space="0" w:color="auto"/>
                <w:left w:val="none" w:sz="0" w:space="0" w:color="auto"/>
                <w:bottom w:val="none" w:sz="0" w:space="0" w:color="auto"/>
                <w:right w:val="none" w:sz="0" w:space="0" w:color="auto"/>
              </w:divBdr>
              <w:divsChild>
                <w:div w:id="1136872159">
                  <w:marLeft w:val="0"/>
                  <w:marRight w:val="0"/>
                  <w:marTop w:val="0"/>
                  <w:marBottom w:val="0"/>
                  <w:divBdr>
                    <w:top w:val="none" w:sz="0" w:space="0" w:color="auto"/>
                    <w:left w:val="none" w:sz="0" w:space="0" w:color="auto"/>
                    <w:bottom w:val="none" w:sz="0" w:space="0" w:color="auto"/>
                    <w:right w:val="none" w:sz="0" w:space="0" w:color="auto"/>
                  </w:divBdr>
                  <w:divsChild>
                    <w:div w:id="10578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9336">
              <w:marLeft w:val="0"/>
              <w:marRight w:val="0"/>
              <w:marTop w:val="0"/>
              <w:marBottom w:val="300"/>
              <w:divBdr>
                <w:top w:val="none" w:sz="0" w:space="0" w:color="auto"/>
                <w:left w:val="none" w:sz="0" w:space="0" w:color="auto"/>
                <w:bottom w:val="none" w:sz="0" w:space="0" w:color="auto"/>
                <w:right w:val="none" w:sz="0" w:space="0" w:color="auto"/>
              </w:divBdr>
              <w:divsChild>
                <w:div w:id="902300194">
                  <w:marLeft w:val="0"/>
                  <w:marRight w:val="0"/>
                  <w:marTop w:val="0"/>
                  <w:marBottom w:val="0"/>
                  <w:divBdr>
                    <w:top w:val="none" w:sz="0" w:space="0" w:color="auto"/>
                    <w:left w:val="none" w:sz="0" w:space="0" w:color="auto"/>
                    <w:bottom w:val="none" w:sz="0" w:space="0" w:color="auto"/>
                    <w:right w:val="none" w:sz="0" w:space="0" w:color="auto"/>
                  </w:divBdr>
                </w:div>
                <w:div w:id="1297639597">
                  <w:marLeft w:val="0"/>
                  <w:marRight w:val="0"/>
                  <w:marTop w:val="0"/>
                  <w:marBottom w:val="150"/>
                  <w:divBdr>
                    <w:top w:val="none" w:sz="0" w:space="0" w:color="auto"/>
                    <w:left w:val="none" w:sz="0" w:space="0" w:color="auto"/>
                    <w:bottom w:val="dashed" w:sz="6" w:space="8" w:color="D2D2D2"/>
                    <w:right w:val="none" w:sz="0" w:space="0" w:color="auto"/>
                  </w:divBdr>
                </w:div>
              </w:divsChild>
            </w:div>
            <w:div w:id="1530291567">
              <w:marLeft w:val="0"/>
              <w:marRight w:val="0"/>
              <w:marTop w:val="0"/>
              <w:marBottom w:val="375"/>
              <w:divBdr>
                <w:top w:val="none" w:sz="0" w:space="0" w:color="auto"/>
                <w:left w:val="none" w:sz="0" w:space="0" w:color="auto"/>
                <w:bottom w:val="none" w:sz="0" w:space="0" w:color="auto"/>
                <w:right w:val="none" w:sz="0" w:space="0" w:color="auto"/>
              </w:divBdr>
              <w:divsChild>
                <w:div w:id="2047371500">
                  <w:marLeft w:val="0"/>
                  <w:marRight w:val="0"/>
                  <w:marTop w:val="0"/>
                  <w:marBottom w:val="330"/>
                  <w:divBdr>
                    <w:top w:val="none" w:sz="0" w:space="0" w:color="auto"/>
                    <w:left w:val="none" w:sz="0" w:space="0" w:color="auto"/>
                    <w:bottom w:val="none" w:sz="0" w:space="0" w:color="auto"/>
                    <w:right w:val="none" w:sz="0" w:space="0" w:color="auto"/>
                  </w:divBdr>
                  <w:divsChild>
                    <w:div w:id="329991276">
                      <w:marLeft w:val="0"/>
                      <w:marRight w:val="0"/>
                      <w:marTop w:val="0"/>
                      <w:marBottom w:val="0"/>
                      <w:divBdr>
                        <w:top w:val="none" w:sz="0" w:space="0" w:color="auto"/>
                        <w:left w:val="none" w:sz="0" w:space="0" w:color="auto"/>
                        <w:bottom w:val="none" w:sz="0" w:space="0" w:color="auto"/>
                        <w:right w:val="none" w:sz="0" w:space="0" w:color="auto"/>
                      </w:divBdr>
                      <w:divsChild>
                        <w:div w:id="4260759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1967204">
              <w:marLeft w:val="0"/>
              <w:marRight w:val="0"/>
              <w:marTop w:val="0"/>
              <w:marBottom w:val="0"/>
              <w:divBdr>
                <w:top w:val="none" w:sz="0" w:space="0" w:color="auto"/>
                <w:left w:val="none" w:sz="0" w:space="0" w:color="auto"/>
                <w:bottom w:val="none" w:sz="0" w:space="0" w:color="auto"/>
                <w:right w:val="none" w:sz="0" w:space="0" w:color="auto"/>
              </w:divBdr>
              <w:divsChild>
                <w:div w:id="851606106">
                  <w:marLeft w:val="0"/>
                  <w:marRight w:val="0"/>
                  <w:marTop w:val="0"/>
                  <w:marBottom w:val="0"/>
                  <w:divBdr>
                    <w:top w:val="none" w:sz="0" w:space="0" w:color="auto"/>
                    <w:left w:val="none" w:sz="0" w:space="0" w:color="auto"/>
                    <w:bottom w:val="none" w:sz="0" w:space="0" w:color="auto"/>
                    <w:right w:val="none" w:sz="0" w:space="0" w:color="auto"/>
                  </w:divBdr>
                  <w:divsChild>
                    <w:div w:id="1945337137">
                      <w:marLeft w:val="0"/>
                      <w:marRight w:val="0"/>
                      <w:marTop w:val="120"/>
                      <w:marBottom w:val="180"/>
                      <w:divBdr>
                        <w:top w:val="none" w:sz="0" w:space="0" w:color="auto"/>
                        <w:left w:val="none" w:sz="0" w:space="0" w:color="auto"/>
                        <w:bottom w:val="none" w:sz="0" w:space="0" w:color="auto"/>
                        <w:right w:val="none" w:sz="0" w:space="0" w:color="auto"/>
                      </w:divBdr>
                    </w:div>
                    <w:div w:id="38358719">
                      <w:marLeft w:val="0"/>
                      <w:marRight w:val="0"/>
                      <w:marTop w:val="0"/>
                      <w:marBottom w:val="375"/>
                      <w:divBdr>
                        <w:top w:val="none" w:sz="0" w:space="0" w:color="auto"/>
                        <w:left w:val="none" w:sz="0" w:space="0" w:color="auto"/>
                        <w:bottom w:val="none" w:sz="0" w:space="0" w:color="auto"/>
                        <w:right w:val="none" w:sz="0" w:space="0" w:color="auto"/>
                      </w:divBdr>
                      <w:divsChild>
                        <w:div w:id="536353690">
                          <w:marLeft w:val="0"/>
                          <w:marRight w:val="0"/>
                          <w:marTop w:val="0"/>
                          <w:marBottom w:val="0"/>
                          <w:divBdr>
                            <w:top w:val="none" w:sz="0" w:space="0" w:color="auto"/>
                            <w:left w:val="none" w:sz="0" w:space="0" w:color="auto"/>
                            <w:bottom w:val="none" w:sz="0" w:space="0" w:color="auto"/>
                            <w:right w:val="none" w:sz="0" w:space="0" w:color="auto"/>
                          </w:divBdr>
                          <w:divsChild>
                            <w:div w:id="139541521">
                              <w:marLeft w:val="225"/>
                              <w:marRight w:val="0"/>
                              <w:marTop w:val="0"/>
                              <w:marBottom w:val="60"/>
                              <w:divBdr>
                                <w:top w:val="none" w:sz="0" w:space="0" w:color="auto"/>
                                <w:left w:val="none" w:sz="0" w:space="0" w:color="auto"/>
                                <w:bottom w:val="none" w:sz="0" w:space="0" w:color="auto"/>
                                <w:right w:val="none" w:sz="0" w:space="0" w:color="auto"/>
                              </w:divBdr>
                              <w:divsChild>
                                <w:div w:id="858930621">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725986181">
                          <w:marLeft w:val="0"/>
                          <w:marRight w:val="0"/>
                          <w:marTop w:val="0"/>
                          <w:marBottom w:val="0"/>
                          <w:divBdr>
                            <w:top w:val="none" w:sz="0" w:space="0" w:color="auto"/>
                            <w:left w:val="none" w:sz="0" w:space="0" w:color="auto"/>
                            <w:bottom w:val="none" w:sz="0" w:space="0" w:color="auto"/>
                            <w:right w:val="none" w:sz="0" w:space="0" w:color="auto"/>
                          </w:divBdr>
                          <w:divsChild>
                            <w:div w:id="612326934">
                              <w:marLeft w:val="225"/>
                              <w:marRight w:val="0"/>
                              <w:marTop w:val="0"/>
                              <w:marBottom w:val="60"/>
                              <w:divBdr>
                                <w:top w:val="none" w:sz="0" w:space="0" w:color="auto"/>
                                <w:left w:val="none" w:sz="0" w:space="0" w:color="auto"/>
                                <w:bottom w:val="none" w:sz="0" w:space="0" w:color="auto"/>
                                <w:right w:val="none" w:sz="0" w:space="0" w:color="auto"/>
                              </w:divBdr>
                              <w:divsChild>
                                <w:div w:id="1012562663">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904878098">
                          <w:marLeft w:val="0"/>
                          <w:marRight w:val="0"/>
                          <w:marTop w:val="0"/>
                          <w:marBottom w:val="0"/>
                          <w:divBdr>
                            <w:top w:val="none" w:sz="0" w:space="0" w:color="auto"/>
                            <w:left w:val="none" w:sz="0" w:space="0" w:color="auto"/>
                            <w:bottom w:val="none" w:sz="0" w:space="0" w:color="auto"/>
                            <w:right w:val="none" w:sz="0" w:space="0" w:color="auto"/>
                          </w:divBdr>
                        </w:div>
                        <w:div w:id="828713817">
                          <w:marLeft w:val="0"/>
                          <w:marRight w:val="0"/>
                          <w:marTop w:val="0"/>
                          <w:marBottom w:val="0"/>
                          <w:divBdr>
                            <w:top w:val="none" w:sz="0" w:space="0" w:color="auto"/>
                            <w:left w:val="none" w:sz="0" w:space="0" w:color="auto"/>
                            <w:bottom w:val="none" w:sz="0" w:space="0" w:color="auto"/>
                            <w:right w:val="none" w:sz="0" w:space="0" w:color="auto"/>
                          </w:divBdr>
                          <w:divsChild>
                            <w:div w:id="1841264970">
                              <w:marLeft w:val="225"/>
                              <w:marRight w:val="0"/>
                              <w:marTop w:val="0"/>
                              <w:marBottom w:val="60"/>
                              <w:divBdr>
                                <w:top w:val="none" w:sz="0" w:space="0" w:color="auto"/>
                                <w:left w:val="none" w:sz="0" w:space="0" w:color="auto"/>
                                <w:bottom w:val="none" w:sz="0" w:space="0" w:color="auto"/>
                                <w:right w:val="none" w:sz="0" w:space="0" w:color="auto"/>
                              </w:divBdr>
                              <w:divsChild>
                                <w:div w:id="300304495">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sChild>
                    </w:div>
                    <w:div w:id="1415516339">
                      <w:marLeft w:val="0"/>
                      <w:marRight w:val="0"/>
                      <w:marTop w:val="0"/>
                      <w:marBottom w:val="0"/>
                      <w:divBdr>
                        <w:top w:val="none" w:sz="0" w:space="0" w:color="auto"/>
                        <w:left w:val="none" w:sz="0" w:space="0" w:color="auto"/>
                        <w:bottom w:val="none" w:sz="0" w:space="0" w:color="auto"/>
                        <w:right w:val="none" w:sz="0" w:space="0" w:color="auto"/>
                      </w:divBdr>
                      <w:divsChild>
                        <w:div w:id="5310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1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0774-6FA4-4E0F-99EF-EA33405B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jasprit anand</cp:lastModifiedBy>
  <cp:revision>2</cp:revision>
  <cp:lastPrinted>2022-10-13T08:48:00Z</cp:lastPrinted>
  <dcterms:created xsi:type="dcterms:W3CDTF">2023-01-18T14:06:00Z</dcterms:created>
  <dcterms:modified xsi:type="dcterms:W3CDTF">2023-01-18T14:06:00Z</dcterms:modified>
</cp:coreProperties>
</file>