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25A6" w14:textId="77777777" w:rsidR="00075095" w:rsidRDefault="00743AE7" w:rsidP="00075095">
      <w:pPr>
        <w:ind w:left="-540" w:right="-360" w:hanging="453"/>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9264" behindDoc="0" locked="0" layoutInCell="1" allowOverlap="1" wp14:anchorId="1134A6AE" wp14:editId="2BEB0F12">
                <wp:simplePos x="0" y="0"/>
                <wp:positionH relativeFrom="column">
                  <wp:posOffset>-561976</wp:posOffset>
                </wp:positionH>
                <wp:positionV relativeFrom="paragraph">
                  <wp:posOffset>1219200</wp:posOffset>
                </wp:positionV>
                <wp:extent cx="6924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421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6pt" to="5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" strokecolor="black [3213]" strokeweight=".5pt">
                <v:stroke joinstyle="miter"/>
              </v:line>
            </w:pict>
          </mc:Fallback>
        </mc:AlternateContent>
      </w:r>
      <w:r w:rsidR="0034080F">
        <w:rPr>
          <w:noProof/>
        </w:rPr>
        <mc:AlternateContent>
          <mc:Choice Requires="wps">
            <w:drawing>
              <wp:anchor distT="0" distB="0" distL="114300" distR="114300" simplePos="0" relativeHeight="251661312" behindDoc="0" locked="0" layoutInCell="1" allowOverlap="1" wp14:anchorId="73ADDF4E" wp14:editId="705CB542">
                <wp:simplePos x="0" y="0"/>
                <wp:positionH relativeFrom="column">
                  <wp:posOffset>4333875</wp:posOffset>
                </wp:positionH>
                <wp:positionV relativeFrom="paragraph">
                  <wp:posOffset>0</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1A91858E" w14:textId="77777777" w:rsidR="0034080F" w:rsidRPr="0034080F" w:rsidRDefault="00E2002C"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w:t>
                            </w:r>
                            <w:r w:rsidR="002F7AE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3ECDF" id="_x0000_t202" coordsize="21600,21600" o:spt="202" path="m,l,21600r21600,l21600,xe">
                <v:stroke joinstyle="miter"/>
                <v:path gradientshapeok="t" o:connecttype="rect"/>
              </v:shapetype>
              <v:shape id="Text Box 1" o:spid="_x0000_s1026" type="#_x0000_t202" style="position:absolute;left:0;text-align:left;margin-left:341.25pt;margin-top:0;width:24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R4JAIAAEg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" filled="f" stroked="f">
                <v:textbox>
                  <w:txbxContent>
                    <w:p w:rsidR="0034080F" w:rsidRPr="0034080F" w:rsidRDefault="00E2002C"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w:t>
                      </w:r>
                      <w:bookmarkStart w:id="1" w:name="_GoBack"/>
                      <w:bookmarkEnd w:id="1"/>
                      <w:r w:rsidR="002F7AE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2022</w:t>
                      </w:r>
                    </w:p>
                  </w:txbxContent>
                </v:textbox>
              </v:shape>
            </w:pict>
          </mc:Fallback>
        </mc:AlternateContent>
      </w:r>
      <w:r w:rsidR="0034080F">
        <w:rPr>
          <w:noProof/>
        </w:rPr>
        <mc:AlternateContent>
          <mc:Choice Requires="wps">
            <w:drawing>
              <wp:anchor distT="0" distB="0" distL="114300" distR="114300" simplePos="0" relativeHeight="251663360" behindDoc="0" locked="0" layoutInCell="1" allowOverlap="1" wp14:anchorId="2FA2A3FB" wp14:editId="0D79A988">
                <wp:simplePos x="0" y="0"/>
                <wp:positionH relativeFrom="column">
                  <wp:posOffset>4333875</wp:posOffset>
                </wp:positionH>
                <wp:positionV relativeFrom="paragraph">
                  <wp:posOffset>920115</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08EACA2D" w14:textId="77777777" w:rsidR="0034080F" w:rsidRP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07494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1231" id="_x0000_t202" coordsize="21600,21600" o:spt="202" path="m,l,21600r21600,l21600,xe">
                <v:stroke joinstyle="miter"/>
                <v:path gradientshapeok="t" o:connecttype="rect"/>
              </v:shapetype>
              <v:shape id="Text Box 2" o:spid="_x0000_s1027" type="#_x0000_t202" style="position:absolute;left:0;text-align:left;margin-left:341.25pt;margin-top:72.45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" filled="f" stroked="f">
                <v:textbox>
                  <w:txbxContent>
                    <w:p w:rsidR="0034080F" w:rsidRP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07494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07494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10</w:t>
                      </w:r>
                      <w:bookmarkStart w:id="1" w:name="_GoBack"/>
                      <w:bookmarkEnd w:id="1"/>
                    </w:p>
                  </w:txbxContent>
                </v:textbox>
              </v:shape>
            </w:pict>
          </mc:Fallback>
        </mc:AlternateContent>
      </w:r>
      <w:r w:rsidR="00AA6E0F">
        <w:rPr>
          <w:noProof/>
        </w:rPr>
        <w:drawing>
          <wp:inline distT="0" distB="0" distL="0" distR="0" wp14:anchorId="0F69759D" wp14:editId="5BD1CC25">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6">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r w:rsidR="00A861C6" w:rsidRPr="00A861C6">
        <w:rPr>
          <w:rFonts w:ascii="Times New Roman" w:hAnsi="Times New Roman" w:cs="Times New Roman"/>
          <w:b/>
          <w:sz w:val="32"/>
          <w:szCs w:val="32"/>
        </w:rPr>
        <w:t xml:space="preserve"> </w:t>
      </w:r>
      <w:r w:rsidR="00535882" w:rsidRPr="00535882">
        <w:rPr>
          <w:rFonts w:ascii="Times New Roman" w:hAnsi="Times New Roman" w:cs="Times New Roman"/>
          <w:b/>
          <w:sz w:val="32"/>
          <w:szCs w:val="32"/>
        </w:rPr>
        <w:t xml:space="preserve">  </w:t>
      </w:r>
      <w:r w:rsidR="00825C97">
        <w:rPr>
          <w:rFonts w:ascii="Times New Roman" w:hAnsi="Times New Roman" w:cs="Times New Roman"/>
          <w:b/>
          <w:sz w:val="32"/>
          <w:szCs w:val="32"/>
          <w:u w:val="single"/>
        </w:rPr>
        <w:t xml:space="preserve">              </w:t>
      </w:r>
      <w:bookmarkStart w:id="0" w:name="_GoBack"/>
      <w:bookmarkEnd w:id="0"/>
    </w:p>
    <w:p w14:paraId="014B4A51" w14:textId="77777777" w:rsidR="007D5506" w:rsidRPr="00DE315E" w:rsidRDefault="00046BE4" w:rsidP="0044736F">
      <w:pPr>
        <w:ind w:left="-851" w:right="-448"/>
        <w:jc w:val="both"/>
        <w:rPr>
          <w:rFonts w:ascii="Times New Roman" w:hAnsi="Times New Roman" w:cs="Times New Roman"/>
          <w:b/>
          <w:sz w:val="32"/>
          <w:szCs w:val="32"/>
          <w:u w:val="single"/>
        </w:rPr>
      </w:pPr>
      <w:r w:rsidRPr="00DE315E">
        <w:rPr>
          <w:rFonts w:ascii="Times New Roman" w:hAnsi="Times New Roman" w:cs="Times New Roman"/>
          <w:b/>
          <w:sz w:val="32"/>
          <w:szCs w:val="32"/>
          <w:u w:val="single"/>
        </w:rPr>
        <w:t>WHAT IS INDEXATION</w:t>
      </w:r>
      <w:r w:rsidR="007D5506" w:rsidRPr="00DE315E">
        <w:rPr>
          <w:rFonts w:ascii="Times New Roman" w:hAnsi="Times New Roman" w:cs="Times New Roman"/>
          <w:b/>
          <w:sz w:val="32"/>
          <w:szCs w:val="32"/>
          <w:u w:val="single"/>
        </w:rPr>
        <w:t>: -</w:t>
      </w:r>
    </w:p>
    <w:p w14:paraId="406EC650" w14:textId="77777777" w:rsidR="007D5506" w:rsidRPr="007D5506" w:rsidRDefault="00D01ACA" w:rsidP="0044736F">
      <w:pPr>
        <w:shd w:val="clear" w:color="auto" w:fill="FFFFFF"/>
        <w:spacing w:after="300" w:line="240" w:lineRule="auto"/>
        <w:ind w:left="-851" w:right="-448"/>
        <w:jc w:val="both"/>
        <w:rPr>
          <w:rFonts w:ascii="Cambria" w:eastAsia="Times New Roman" w:hAnsi="Cambria" w:cs="Arial"/>
          <w:color w:val="000000"/>
          <w:sz w:val="26"/>
          <w:szCs w:val="26"/>
        </w:rPr>
      </w:pPr>
      <w:r w:rsidRPr="00D01ACA">
        <w:rPr>
          <w:rFonts w:ascii="Cambria" w:eastAsia="Times New Roman" w:hAnsi="Cambria" w:cs="Arial"/>
          <w:color w:val="000000"/>
          <w:sz w:val="26"/>
          <w:szCs w:val="26"/>
        </w:rPr>
        <w:t>Indexation is used to adjust the purchase price of an investment to reflect the effect of inflation on it.</w:t>
      </w:r>
      <w:r w:rsidR="00275B31">
        <w:rPr>
          <w:rFonts w:ascii="Cambria" w:eastAsia="Times New Roman" w:hAnsi="Cambria" w:cs="Arial"/>
          <w:color w:val="000000"/>
          <w:sz w:val="26"/>
          <w:szCs w:val="26"/>
        </w:rPr>
        <w:t xml:space="preserve"> Indexation is done through a mechanism that uses the Cost Inflation Index (CII), which adjusts the purchase price of an asset for inflation in the year of its sale.</w:t>
      </w:r>
    </w:p>
    <w:p w14:paraId="74BAD070" w14:textId="77777777" w:rsidR="00044181" w:rsidRPr="00DE315E" w:rsidRDefault="00275B31" w:rsidP="0044736F">
      <w:pPr>
        <w:ind w:left="-851" w:right="-448"/>
        <w:jc w:val="both"/>
        <w:rPr>
          <w:rFonts w:ascii="Times New Roman" w:hAnsi="Times New Roman" w:cs="Times New Roman"/>
          <w:b/>
          <w:sz w:val="32"/>
          <w:szCs w:val="32"/>
          <w:u w:val="single"/>
        </w:rPr>
      </w:pPr>
      <w:r w:rsidRPr="00DE315E">
        <w:rPr>
          <w:rFonts w:ascii="Times New Roman" w:hAnsi="Times New Roman" w:cs="Times New Roman"/>
          <w:b/>
          <w:sz w:val="32"/>
          <w:szCs w:val="32"/>
          <w:u w:val="single"/>
        </w:rPr>
        <w:t>HOW DOES INDEXATION WORK</w:t>
      </w:r>
      <w:r w:rsidR="001F1744" w:rsidRPr="00DE315E">
        <w:rPr>
          <w:rFonts w:ascii="Times New Roman" w:hAnsi="Times New Roman" w:cs="Times New Roman"/>
          <w:b/>
          <w:sz w:val="32"/>
          <w:szCs w:val="32"/>
          <w:u w:val="single"/>
        </w:rPr>
        <w:t>: -</w:t>
      </w:r>
    </w:p>
    <w:p w14:paraId="3DDB5B23" w14:textId="77777777" w:rsidR="006A6E8C" w:rsidRDefault="00275B31" w:rsidP="0044736F">
      <w:pPr>
        <w:shd w:val="clear" w:color="auto" w:fill="FFFFFF"/>
        <w:spacing w:after="30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Every financial year, the government and the Central Board of Direct Taxes(CBDT) declare a Cost Inflation Index(CII). From the year in which you purchase your debt mutual fund, the purchase cost is indexed for each financial year till you remain invested. The Capital gains, for taxation purposes, are computed as sale price or redemption price minus the indexed cost of acquisition.</w:t>
      </w:r>
    </w:p>
    <w:p w14:paraId="234430B2" w14:textId="77777777" w:rsidR="00D00277" w:rsidRDefault="00F703F3" w:rsidP="0044736F">
      <w:pPr>
        <w:shd w:val="clear" w:color="auto" w:fill="FFFFFF"/>
        <w:spacing w:after="30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For example, if a person invests in</w:t>
      </w:r>
      <w:r w:rsidR="00D00277">
        <w:rPr>
          <w:rFonts w:ascii="Cambria" w:eastAsia="Times New Roman" w:hAnsi="Cambria" w:cs="Arial"/>
          <w:color w:val="000000"/>
          <w:sz w:val="26"/>
          <w:szCs w:val="26"/>
        </w:rPr>
        <w:t xml:space="preserve"> a debt fund on 15</w:t>
      </w:r>
      <w:r w:rsidR="00D00277" w:rsidRPr="00D00277">
        <w:rPr>
          <w:rFonts w:ascii="Cambria" w:eastAsia="Times New Roman" w:hAnsi="Cambria" w:cs="Arial"/>
          <w:color w:val="000000"/>
          <w:sz w:val="26"/>
          <w:szCs w:val="26"/>
          <w:vertAlign w:val="superscript"/>
        </w:rPr>
        <w:t>th</w:t>
      </w:r>
      <w:r w:rsidR="00DE43AC">
        <w:rPr>
          <w:rFonts w:ascii="Cambria" w:eastAsia="Times New Roman" w:hAnsi="Cambria" w:cs="Arial"/>
          <w:color w:val="000000"/>
          <w:sz w:val="26"/>
          <w:szCs w:val="26"/>
        </w:rPr>
        <w:t xml:space="preserve"> Sept, 2018</w:t>
      </w:r>
      <w:r w:rsidR="008E0609">
        <w:rPr>
          <w:rFonts w:ascii="Cambria" w:eastAsia="Times New Roman" w:hAnsi="Cambria" w:cs="Arial"/>
          <w:color w:val="000000"/>
          <w:sz w:val="26"/>
          <w:szCs w:val="26"/>
        </w:rPr>
        <w:t xml:space="preserve"> at an NAV of Rs. 15 and</w:t>
      </w:r>
      <w:r w:rsidR="00D00277">
        <w:rPr>
          <w:rFonts w:ascii="Cambria" w:eastAsia="Times New Roman" w:hAnsi="Cambria" w:cs="Arial"/>
          <w:color w:val="000000"/>
          <w:sz w:val="26"/>
          <w:szCs w:val="26"/>
        </w:rPr>
        <w:t xml:space="preserve"> redeemed the fund on 20</w:t>
      </w:r>
      <w:r w:rsidR="00D00277" w:rsidRPr="00D00277">
        <w:rPr>
          <w:rFonts w:ascii="Cambria" w:eastAsia="Times New Roman" w:hAnsi="Cambria" w:cs="Arial"/>
          <w:color w:val="000000"/>
          <w:sz w:val="26"/>
          <w:szCs w:val="26"/>
          <w:vertAlign w:val="superscript"/>
        </w:rPr>
        <w:t>th</w:t>
      </w:r>
      <w:r w:rsidR="00DE43AC">
        <w:rPr>
          <w:rFonts w:ascii="Cambria" w:eastAsia="Times New Roman" w:hAnsi="Cambria" w:cs="Arial"/>
          <w:color w:val="000000"/>
          <w:sz w:val="26"/>
          <w:szCs w:val="26"/>
        </w:rPr>
        <w:t xml:space="preserve"> Dec, 2021</w:t>
      </w:r>
      <w:r w:rsidR="008E0609">
        <w:rPr>
          <w:rFonts w:ascii="Cambria" w:eastAsia="Times New Roman" w:hAnsi="Cambria" w:cs="Arial"/>
          <w:color w:val="000000"/>
          <w:sz w:val="26"/>
          <w:szCs w:val="26"/>
        </w:rPr>
        <w:t xml:space="preserve"> at an NAV of Rs. 20.In this case that person is</w:t>
      </w:r>
      <w:r w:rsidR="00D00277">
        <w:rPr>
          <w:rFonts w:ascii="Cambria" w:eastAsia="Times New Roman" w:hAnsi="Cambria" w:cs="Arial"/>
          <w:color w:val="000000"/>
          <w:sz w:val="26"/>
          <w:szCs w:val="26"/>
        </w:rPr>
        <w:t xml:space="preserve"> eli</w:t>
      </w:r>
      <w:r w:rsidR="008E0609">
        <w:rPr>
          <w:rFonts w:ascii="Cambria" w:eastAsia="Times New Roman" w:hAnsi="Cambria" w:cs="Arial"/>
          <w:color w:val="000000"/>
          <w:sz w:val="26"/>
          <w:szCs w:val="26"/>
        </w:rPr>
        <w:t>gible for indexation as he has</w:t>
      </w:r>
      <w:r w:rsidR="00D00277">
        <w:rPr>
          <w:rFonts w:ascii="Cambria" w:eastAsia="Times New Roman" w:hAnsi="Cambria" w:cs="Arial"/>
          <w:color w:val="000000"/>
          <w:sz w:val="26"/>
          <w:szCs w:val="26"/>
        </w:rPr>
        <w:t xml:space="preserve"> been invested for more than three years. The CII for F.Y. 2018-19 is 280 and for F.Y. is 317.</w:t>
      </w:r>
    </w:p>
    <w:p w14:paraId="0A0CF47C" w14:textId="77777777" w:rsidR="00D00277" w:rsidRDefault="00D00277" w:rsidP="0044736F">
      <w:pPr>
        <w:shd w:val="clear" w:color="auto" w:fill="FFFFFF"/>
        <w:spacing w:after="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 xml:space="preserve">In this case purchase cost is indexed </w:t>
      </w:r>
      <w:r w:rsidR="00E345D1">
        <w:rPr>
          <w:rFonts w:ascii="Cambria" w:eastAsia="Times New Roman" w:hAnsi="Cambria" w:cs="Arial"/>
          <w:color w:val="000000"/>
          <w:sz w:val="26"/>
          <w:szCs w:val="26"/>
        </w:rPr>
        <w:t>as:</w:t>
      </w:r>
      <w:r>
        <w:rPr>
          <w:rFonts w:ascii="Cambria" w:eastAsia="Times New Roman" w:hAnsi="Cambria" w:cs="Arial"/>
          <w:color w:val="000000"/>
          <w:sz w:val="26"/>
          <w:szCs w:val="26"/>
        </w:rPr>
        <w:t xml:space="preserve"> 317/280*</w:t>
      </w:r>
      <w:r w:rsidR="00E345D1">
        <w:rPr>
          <w:rFonts w:ascii="Cambria" w:eastAsia="Times New Roman" w:hAnsi="Cambria" w:cs="Arial"/>
          <w:color w:val="000000"/>
          <w:sz w:val="26"/>
          <w:szCs w:val="26"/>
        </w:rPr>
        <w:t xml:space="preserve">Rs. </w:t>
      </w:r>
      <w:r>
        <w:rPr>
          <w:rFonts w:ascii="Cambria" w:eastAsia="Times New Roman" w:hAnsi="Cambria" w:cs="Arial"/>
          <w:color w:val="000000"/>
          <w:sz w:val="26"/>
          <w:szCs w:val="26"/>
        </w:rPr>
        <w:t>15 = 16.98</w:t>
      </w:r>
    </w:p>
    <w:p w14:paraId="2E0BE807" w14:textId="77777777" w:rsidR="00D00277" w:rsidRDefault="00D00277" w:rsidP="0044736F">
      <w:pPr>
        <w:shd w:val="clear" w:color="auto" w:fill="FFFFFF"/>
        <w:spacing w:after="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 xml:space="preserve">Capital gain for the purpose of taxation </w:t>
      </w:r>
      <w:r w:rsidR="00E345D1">
        <w:rPr>
          <w:rFonts w:ascii="Cambria" w:eastAsia="Times New Roman" w:hAnsi="Cambria" w:cs="Arial"/>
          <w:color w:val="000000"/>
          <w:sz w:val="26"/>
          <w:szCs w:val="26"/>
        </w:rPr>
        <w:t>is:</w:t>
      </w:r>
      <w:r>
        <w:rPr>
          <w:rFonts w:ascii="Cambria" w:eastAsia="Times New Roman" w:hAnsi="Cambria" w:cs="Arial"/>
          <w:color w:val="000000"/>
          <w:sz w:val="26"/>
          <w:szCs w:val="26"/>
        </w:rPr>
        <w:t xml:space="preserve"> Rs. 20 – Rs. 16.98 = Rs.3.02</w:t>
      </w:r>
    </w:p>
    <w:p w14:paraId="19D12A1D" w14:textId="77777777" w:rsidR="005F7A98" w:rsidRDefault="005F7A98" w:rsidP="0044736F">
      <w:pPr>
        <w:shd w:val="clear" w:color="auto" w:fill="FFFFFF"/>
        <w:spacing w:after="0" w:line="24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Tax payable in this case is: 3.02*20% = 0.604</w:t>
      </w:r>
    </w:p>
    <w:p w14:paraId="08495EA6" w14:textId="77777777" w:rsidR="005F7A98" w:rsidRDefault="005F7A98" w:rsidP="0044736F">
      <w:pPr>
        <w:shd w:val="clear" w:color="auto" w:fill="FFFFFF"/>
        <w:spacing w:after="0" w:line="360" w:lineRule="auto"/>
        <w:ind w:left="-851" w:right="-448"/>
        <w:jc w:val="both"/>
        <w:rPr>
          <w:rFonts w:ascii="Cambria" w:eastAsia="Times New Roman" w:hAnsi="Cambria" w:cs="Arial"/>
          <w:color w:val="000000"/>
          <w:sz w:val="26"/>
          <w:szCs w:val="26"/>
        </w:rPr>
      </w:pPr>
      <w:r>
        <w:rPr>
          <w:rFonts w:ascii="Cambria" w:eastAsia="Times New Roman" w:hAnsi="Cambria" w:cs="Arial"/>
          <w:color w:val="000000"/>
          <w:sz w:val="26"/>
          <w:szCs w:val="26"/>
        </w:rPr>
        <w:t>Thus on a capital gain of Rs.5, the effective tax paid by the investor is Rs.0.604</w:t>
      </w:r>
    </w:p>
    <w:p w14:paraId="01C0BE0E" w14:textId="77777777" w:rsidR="00E345D1" w:rsidRPr="000E1E1B" w:rsidRDefault="00E345D1" w:rsidP="0044736F">
      <w:pPr>
        <w:shd w:val="clear" w:color="auto" w:fill="FFFFFF"/>
        <w:spacing w:after="300" w:line="240" w:lineRule="auto"/>
        <w:ind w:left="-851" w:right="-448"/>
        <w:jc w:val="both"/>
        <w:rPr>
          <w:rFonts w:ascii="Cambria" w:eastAsia="Times New Roman" w:hAnsi="Cambria" w:cs="Arial"/>
          <w:b/>
          <w:color w:val="000000"/>
          <w:sz w:val="26"/>
          <w:szCs w:val="26"/>
        </w:rPr>
      </w:pPr>
      <w:r>
        <w:rPr>
          <w:rFonts w:ascii="Cambria" w:eastAsia="Times New Roman" w:hAnsi="Cambria" w:cs="Arial"/>
          <w:color w:val="000000"/>
          <w:sz w:val="26"/>
          <w:szCs w:val="26"/>
        </w:rPr>
        <w:t xml:space="preserve">As per tax rules, the tax rate applied on long term capital gains from debt fund is </w:t>
      </w:r>
      <w:r w:rsidRPr="000E1E1B">
        <w:rPr>
          <w:rFonts w:ascii="Cambria" w:eastAsia="Times New Roman" w:hAnsi="Cambria" w:cs="Arial"/>
          <w:b/>
          <w:color w:val="000000"/>
          <w:sz w:val="26"/>
          <w:szCs w:val="26"/>
        </w:rPr>
        <w:t>20% using indexation or 10% Flat.</w:t>
      </w:r>
      <w:r w:rsidR="00E24CF8">
        <w:rPr>
          <w:rFonts w:ascii="Cambria" w:eastAsia="Times New Roman" w:hAnsi="Cambria" w:cs="Arial"/>
          <w:b/>
          <w:color w:val="000000"/>
          <w:sz w:val="26"/>
          <w:szCs w:val="26"/>
        </w:rPr>
        <w:t xml:space="preserve"> In the case of short term capital gain, </w:t>
      </w:r>
      <w:r w:rsidR="00FC4432" w:rsidRPr="00FC4432">
        <w:rPr>
          <w:rFonts w:ascii="Cambria" w:eastAsia="Times New Roman" w:hAnsi="Cambria" w:cs="Arial"/>
          <w:b/>
          <w:color w:val="000000"/>
          <w:sz w:val="26"/>
          <w:szCs w:val="26"/>
        </w:rPr>
        <w:t>the tax rate on debt funds is as per the income tax slab of the investor.</w:t>
      </w:r>
    </w:p>
    <w:p w14:paraId="5A47D7F5" w14:textId="77777777" w:rsidR="00CC0EB1" w:rsidRPr="00CC0EB1" w:rsidRDefault="00CC0EB1" w:rsidP="0044736F">
      <w:pPr>
        <w:shd w:val="clear" w:color="auto" w:fill="FFFFFF"/>
        <w:spacing w:after="300" w:line="240" w:lineRule="auto"/>
        <w:ind w:left="-851" w:right="-448"/>
        <w:jc w:val="both"/>
        <w:rPr>
          <w:rFonts w:ascii="Cambria" w:eastAsia="Times New Roman" w:hAnsi="Cambria" w:cs="Arial"/>
          <w:b/>
          <w:color w:val="000000"/>
          <w:sz w:val="28"/>
          <w:szCs w:val="28"/>
          <w:u w:val="single"/>
        </w:rPr>
      </w:pPr>
      <w:r w:rsidRPr="00CC0EB1">
        <w:rPr>
          <w:rFonts w:ascii="Cambria" w:eastAsia="Times New Roman" w:hAnsi="Cambria" w:cs="Arial"/>
          <w:b/>
          <w:color w:val="000000"/>
          <w:sz w:val="28"/>
          <w:szCs w:val="28"/>
          <w:u w:val="single"/>
        </w:rPr>
        <w:t>This scores significantly well when compared to fixed deposits where investors in high tax brackets would pay a 30% plus surcharge.</w:t>
      </w:r>
    </w:p>
    <w:sectPr w:rsidR="00CC0EB1" w:rsidRPr="00CC0EB1" w:rsidSect="00201219">
      <w:pgSz w:w="11906" w:h="16838" w:code="9"/>
      <w:pgMar w:top="27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BDF"/>
    <w:multiLevelType w:val="hybridMultilevel"/>
    <w:tmpl w:val="57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3635"/>
    <w:multiLevelType w:val="hybridMultilevel"/>
    <w:tmpl w:val="B588B1E2"/>
    <w:lvl w:ilvl="0" w:tplc="EFB6BA9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327270D6"/>
    <w:multiLevelType w:val="hybridMultilevel"/>
    <w:tmpl w:val="5FF477C6"/>
    <w:lvl w:ilvl="0" w:tplc="5498D02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2A824AF"/>
    <w:multiLevelType w:val="hybridMultilevel"/>
    <w:tmpl w:val="2B1C3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854F1D"/>
    <w:multiLevelType w:val="hybridMultilevel"/>
    <w:tmpl w:val="AF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A6CFA"/>
    <w:multiLevelType w:val="hybridMultilevel"/>
    <w:tmpl w:val="F4B2FA2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75156862"/>
    <w:multiLevelType w:val="multilevel"/>
    <w:tmpl w:val="7F7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07B78"/>
    <w:rsid w:val="00044181"/>
    <w:rsid w:val="00046BE4"/>
    <w:rsid w:val="00052002"/>
    <w:rsid w:val="00074948"/>
    <w:rsid w:val="00075095"/>
    <w:rsid w:val="000E1E1B"/>
    <w:rsid w:val="000E7F37"/>
    <w:rsid w:val="001018A6"/>
    <w:rsid w:val="0010771C"/>
    <w:rsid w:val="0012308C"/>
    <w:rsid w:val="00136AF4"/>
    <w:rsid w:val="001612BE"/>
    <w:rsid w:val="001769B4"/>
    <w:rsid w:val="001A213F"/>
    <w:rsid w:val="001B31E0"/>
    <w:rsid w:val="001D224D"/>
    <w:rsid w:val="001E606D"/>
    <w:rsid w:val="001F1744"/>
    <w:rsid w:val="00201219"/>
    <w:rsid w:val="00213740"/>
    <w:rsid w:val="0023558D"/>
    <w:rsid w:val="00255AE8"/>
    <w:rsid w:val="00266DA0"/>
    <w:rsid w:val="00275B31"/>
    <w:rsid w:val="002A3590"/>
    <w:rsid w:val="002A63A6"/>
    <w:rsid w:val="002D44FD"/>
    <w:rsid w:val="002F7AEF"/>
    <w:rsid w:val="003164D2"/>
    <w:rsid w:val="00335C45"/>
    <w:rsid w:val="0034080F"/>
    <w:rsid w:val="0036124B"/>
    <w:rsid w:val="0036184C"/>
    <w:rsid w:val="0037394F"/>
    <w:rsid w:val="003825BD"/>
    <w:rsid w:val="003B25E0"/>
    <w:rsid w:val="003F4E8D"/>
    <w:rsid w:val="0040246F"/>
    <w:rsid w:val="00424FDA"/>
    <w:rsid w:val="00442E31"/>
    <w:rsid w:val="0044736F"/>
    <w:rsid w:val="004517A5"/>
    <w:rsid w:val="00452802"/>
    <w:rsid w:val="00456DAF"/>
    <w:rsid w:val="0047647C"/>
    <w:rsid w:val="004A4BB3"/>
    <w:rsid w:val="005330DB"/>
    <w:rsid w:val="00535882"/>
    <w:rsid w:val="00576579"/>
    <w:rsid w:val="005A7282"/>
    <w:rsid w:val="005D7DDA"/>
    <w:rsid w:val="005F7A98"/>
    <w:rsid w:val="006231D5"/>
    <w:rsid w:val="0063140A"/>
    <w:rsid w:val="0063678A"/>
    <w:rsid w:val="00670DB5"/>
    <w:rsid w:val="006A2DD5"/>
    <w:rsid w:val="006A6E8C"/>
    <w:rsid w:val="006B35E4"/>
    <w:rsid w:val="006E4BA8"/>
    <w:rsid w:val="006F629B"/>
    <w:rsid w:val="00711E49"/>
    <w:rsid w:val="0073108C"/>
    <w:rsid w:val="00733FED"/>
    <w:rsid w:val="00743AE7"/>
    <w:rsid w:val="007529E2"/>
    <w:rsid w:val="0079635C"/>
    <w:rsid w:val="007D4E05"/>
    <w:rsid w:val="007D5506"/>
    <w:rsid w:val="00807A37"/>
    <w:rsid w:val="00815E58"/>
    <w:rsid w:val="00825C97"/>
    <w:rsid w:val="008513EB"/>
    <w:rsid w:val="008911B3"/>
    <w:rsid w:val="00893F26"/>
    <w:rsid w:val="008E0609"/>
    <w:rsid w:val="00907885"/>
    <w:rsid w:val="00927979"/>
    <w:rsid w:val="00931D3F"/>
    <w:rsid w:val="0096127C"/>
    <w:rsid w:val="00983AF1"/>
    <w:rsid w:val="00996563"/>
    <w:rsid w:val="009A5A8B"/>
    <w:rsid w:val="009C0B1F"/>
    <w:rsid w:val="00A1133E"/>
    <w:rsid w:val="00A130D7"/>
    <w:rsid w:val="00A81C1C"/>
    <w:rsid w:val="00A83C81"/>
    <w:rsid w:val="00A861C6"/>
    <w:rsid w:val="00AA6E0F"/>
    <w:rsid w:val="00AB7CDD"/>
    <w:rsid w:val="00AD4A46"/>
    <w:rsid w:val="00AE02BD"/>
    <w:rsid w:val="00AE2EDC"/>
    <w:rsid w:val="00AE393D"/>
    <w:rsid w:val="00AE7099"/>
    <w:rsid w:val="00AF2B6E"/>
    <w:rsid w:val="00B1069B"/>
    <w:rsid w:val="00B13DFD"/>
    <w:rsid w:val="00B4131B"/>
    <w:rsid w:val="00B42279"/>
    <w:rsid w:val="00BA6AB2"/>
    <w:rsid w:val="00BE259B"/>
    <w:rsid w:val="00BE6D40"/>
    <w:rsid w:val="00BF11FC"/>
    <w:rsid w:val="00C150EC"/>
    <w:rsid w:val="00C22258"/>
    <w:rsid w:val="00C2530E"/>
    <w:rsid w:val="00C2765A"/>
    <w:rsid w:val="00C46A59"/>
    <w:rsid w:val="00C62E0B"/>
    <w:rsid w:val="00C71F78"/>
    <w:rsid w:val="00C97CDA"/>
    <w:rsid w:val="00CB26D3"/>
    <w:rsid w:val="00CB7B75"/>
    <w:rsid w:val="00CC0EB1"/>
    <w:rsid w:val="00D00277"/>
    <w:rsid w:val="00D01ACA"/>
    <w:rsid w:val="00D039EE"/>
    <w:rsid w:val="00D063DB"/>
    <w:rsid w:val="00D207AD"/>
    <w:rsid w:val="00D27CBB"/>
    <w:rsid w:val="00D320CD"/>
    <w:rsid w:val="00D50E70"/>
    <w:rsid w:val="00D60673"/>
    <w:rsid w:val="00D7048E"/>
    <w:rsid w:val="00D766A0"/>
    <w:rsid w:val="00DE315E"/>
    <w:rsid w:val="00DE37EF"/>
    <w:rsid w:val="00DE43AC"/>
    <w:rsid w:val="00E2002C"/>
    <w:rsid w:val="00E24CF8"/>
    <w:rsid w:val="00E345D1"/>
    <w:rsid w:val="00E8203F"/>
    <w:rsid w:val="00ED3C7E"/>
    <w:rsid w:val="00ED4B73"/>
    <w:rsid w:val="00EF6926"/>
    <w:rsid w:val="00F245C7"/>
    <w:rsid w:val="00F264B1"/>
    <w:rsid w:val="00F323F7"/>
    <w:rsid w:val="00F628CF"/>
    <w:rsid w:val="00F703F3"/>
    <w:rsid w:val="00FC443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F114"/>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 w:type="paragraph" w:styleId="NormalWeb">
    <w:name w:val="Normal (Web)"/>
    <w:basedOn w:val="Normal"/>
    <w:uiPriority w:val="99"/>
    <w:unhideWhenUsed/>
    <w:rsid w:val="00201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219"/>
    <w:rPr>
      <w:color w:val="0000FF"/>
      <w:u w:val="single"/>
    </w:rPr>
  </w:style>
  <w:style w:type="character" w:customStyle="1" w:styleId="Heading3Char">
    <w:name w:val="Heading 3 Char"/>
    <w:basedOn w:val="DefaultParagraphFont"/>
    <w:link w:val="Heading3"/>
    <w:uiPriority w:val="9"/>
    <w:semiHidden/>
    <w:rsid w:val="002012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29E2"/>
    <w:rPr>
      <w:sz w:val="16"/>
      <w:szCs w:val="16"/>
    </w:rPr>
  </w:style>
  <w:style w:type="paragraph" w:styleId="CommentText">
    <w:name w:val="annotation text"/>
    <w:basedOn w:val="Normal"/>
    <w:link w:val="CommentTextChar"/>
    <w:uiPriority w:val="99"/>
    <w:semiHidden/>
    <w:unhideWhenUsed/>
    <w:rsid w:val="007529E2"/>
    <w:pPr>
      <w:spacing w:line="240" w:lineRule="auto"/>
    </w:pPr>
    <w:rPr>
      <w:sz w:val="20"/>
      <w:szCs w:val="20"/>
    </w:rPr>
  </w:style>
  <w:style w:type="character" w:customStyle="1" w:styleId="CommentTextChar">
    <w:name w:val="Comment Text Char"/>
    <w:basedOn w:val="DefaultParagraphFont"/>
    <w:link w:val="CommentText"/>
    <w:uiPriority w:val="99"/>
    <w:semiHidden/>
    <w:rsid w:val="007529E2"/>
    <w:rPr>
      <w:sz w:val="20"/>
      <w:szCs w:val="20"/>
    </w:rPr>
  </w:style>
  <w:style w:type="paragraph" w:styleId="CommentSubject">
    <w:name w:val="annotation subject"/>
    <w:basedOn w:val="CommentText"/>
    <w:next w:val="CommentText"/>
    <w:link w:val="CommentSubjectChar"/>
    <w:uiPriority w:val="99"/>
    <w:semiHidden/>
    <w:unhideWhenUsed/>
    <w:rsid w:val="007529E2"/>
    <w:rPr>
      <w:b/>
      <w:bCs/>
    </w:rPr>
  </w:style>
  <w:style w:type="character" w:customStyle="1" w:styleId="CommentSubjectChar">
    <w:name w:val="Comment Subject Char"/>
    <w:basedOn w:val="CommentTextChar"/>
    <w:link w:val="CommentSubject"/>
    <w:uiPriority w:val="99"/>
    <w:semiHidden/>
    <w:rsid w:val="007529E2"/>
    <w:rPr>
      <w:b/>
      <w:bCs/>
      <w:sz w:val="20"/>
      <w:szCs w:val="20"/>
    </w:rPr>
  </w:style>
  <w:style w:type="paragraph" w:styleId="ListParagraph">
    <w:name w:val="List Paragraph"/>
    <w:basedOn w:val="Normal"/>
    <w:uiPriority w:val="34"/>
    <w:qFormat/>
    <w:rsid w:val="001018A6"/>
    <w:pPr>
      <w:ind w:left="720"/>
      <w:contextualSpacing/>
    </w:pPr>
  </w:style>
  <w:style w:type="paragraph" w:styleId="NoSpacing">
    <w:name w:val="No Spacing"/>
    <w:uiPriority w:val="1"/>
    <w:qFormat/>
    <w:rsid w:val="00FF060D"/>
    <w:pPr>
      <w:spacing w:after="0" w:line="240" w:lineRule="auto"/>
    </w:pPr>
  </w:style>
  <w:style w:type="character" w:styleId="Emphasis">
    <w:name w:val="Emphasis"/>
    <w:basedOn w:val="DefaultParagraphFont"/>
    <w:uiPriority w:val="20"/>
    <w:qFormat/>
    <w:rsid w:val="00136AF4"/>
    <w:rPr>
      <w:i/>
      <w:iCs/>
    </w:rPr>
  </w:style>
  <w:style w:type="character" w:styleId="Strong">
    <w:name w:val="Strong"/>
    <w:basedOn w:val="DefaultParagraphFont"/>
    <w:uiPriority w:val="22"/>
    <w:qFormat/>
    <w:rsid w:val="0004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258221344">
      <w:bodyDiv w:val="1"/>
      <w:marLeft w:val="0"/>
      <w:marRight w:val="0"/>
      <w:marTop w:val="0"/>
      <w:marBottom w:val="0"/>
      <w:divBdr>
        <w:top w:val="none" w:sz="0" w:space="0" w:color="auto"/>
        <w:left w:val="none" w:sz="0" w:space="0" w:color="auto"/>
        <w:bottom w:val="none" w:sz="0" w:space="0" w:color="auto"/>
        <w:right w:val="none" w:sz="0" w:space="0" w:color="auto"/>
      </w:divBdr>
    </w:div>
    <w:div w:id="289825339">
      <w:bodyDiv w:val="1"/>
      <w:marLeft w:val="0"/>
      <w:marRight w:val="0"/>
      <w:marTop w:val="0"/>
      <w:marBottom w:val="0"/>
      <w:divBdr>
        <w:top w:val="none" w:sz="0" w:space="0" w:color="auto"/>
        <w:left w:val="none" w:sz="0" w:space="0" w:color="auto"/>
        <w:bottom w:val="none" w:sz="0" w:space="0" w:color="auto"/>
        <w:right w:val="none" w:sz="0" w:space="0" w:color="auto"/>
      </w:divBdr>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 w:id="710154869">
      <w:bodyDiv w:val="1"/>
      <w:marLeft w:val="0"/>
      <w:marRight w:val="0"/>
      <w:marTop w:val="0"/>
      <w:marBottom w:val="0"/>
      <w:divBdr>
        <w:top w:val="none" w:sz="0" w:space="0" w:color="auto"/>
        <w:left w:val="none" w:sz="0" w:space="0" w:color="auto"/>
        <w:bottom w:val="none" w:sz="0" w:space="0" w:color="auto"/>
        <w:right w:val="none" w:sz="0" w:space="0" w:color="auto"/>
      </w:divBdr>
    </w:div>
    <w:div w:id="1252661605">
      <w:bodyDiv w:val="1"/>
      <w:marLeft w:val="0"/>
      <w:marRight w:val="0"/>
      <w:marTop w:val="0"/>
      <w:marBottom w:val="0"/>
      <w:divBdr>
        <w:top w:val="none" w:sz="0" w:space="0" w:color="auto"/>
        <w:left w:val="none" w:sz="0" w:space="0" w:color="auto"/>
        <w:bottom w:val="none" w:sz="0" w:space="0" w:color="auto"/>
        <w:right w:val="none" w:sz="0" w:space="0" w:color="auto"/>
      </w:divBdr>
      <w:divsChild>
        <w:div w:id="1140685183">
          <w:marLeft w:val="0"/>
          <w:marRight w:val="0"/>
          <w:marTop w:val="0"/>
          <w:marBottom w:val="0"/>
          <w:divBdr>
            <w:top w:val="none" w:sz="0" w:space="0" w:color="auto"/>
            <w:left w:val="none" w:sz="0" w:space="0" w:color="auto"/>
            <w:bottom w:val="none" w:sz="0" w:space="0" w:color="auto"/>
            <w:right w:val="none" w:sz="0" w:space="0" w:color="auto"/>
          </w:divBdr>
          <w:divsChild>
            <w:div w:id="1588223271">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225"/>
              <w:marBottom w:val="0"/>
              <w:divBdr>
                <w:top w:val="single" w:sz="6" w:space="11" w:color="707070"/>
                <w:left w:val="none" w:sz="0" w:space="0" w:color="auto"/>
                <w:bottom w:val="single" w:sz="6" w:space="11" w:color="707070"/>
                <w:right w:val="none" w:sz="0" w:space="0" w:color="auto"/>
              </w:divBdr>
              <w:divsChild>
                <w:div w:id="1171600234">
                  <w:marLeft w:val="0"/>
                  <w:marRight w:val="0"/>
                  <w:marTop w:val="0"/>
                  <w:marBottom w:val="0"/>
                  <w:divBdr>
                    <w:top w:val="none" w:sz="0" w:space="0" w:color="auto"/>
                    <w:left w:val="none" w:sz="0" w:space="0" w:color="auto"/>
                    <w:bottom w:val="none" w:sz="0" w:space="0" w:color="auto"/>
                    <w:right w:val="none" w:sz="0" w:space="0" w:color="auto"/>
                  </w:divBdr>
                </w:div>
                <w:div w:id="2098013097">
                  <w:marLeft w:val="225"/>
                  <w:marRight w:val="0"/>
                  <w:marTop w:val="0"/>
                  <w:marBottom w:val="0"/>
                  <w:divBdr>
                    <w:top w:val="none" w:sz="0" w:space="0" w:color="auto"/>
                    <w:left w:val="none" w:sz="0" w:space="0" w:color="auto"/>
                    <w:bottom w:val="none" w:sz="0" w:space="0" w:color="auto"/>
                    <w:right w:val="none" w:sz="0" w:space="0" w:color="auto"/>
                  </w:divBdr>
                </w:div>
              </w:divsChild>
            </w:div>
            <w:div w:id="2001618231">
              <w:marLeft w:val="0"/>
              <w:marRight w:val="0"/>
              <w:marTop w:val="0"/>
              <w:marBottom w:val="300"/>
              <w:divBdr>
                <w:top w:val="none" w:sz="0" w:space="23" w:color="auto"/>
                <w:left w:val="none" w:sz="0" w:space="0" w:color="auto"/>
                <w:bottom w:val="single" w:sz="48" w:space="15" w:color="707070"/>
                <w:right w:val="none" w:sz="0" w:space="0" w:color="auto"/>
              </w:divBdr>
              <w:divsChild>
                <w:div w:id="1236673134">
                  <w:marLeft w:val="0"/>
                  <w:marRight w:val="0"/>
                  <w:marTop w:val="0"/>
                  <w:marBottom w:val="300"/>
                  <w:divBdr>
                    <w:top w:val="none" w:sz="0" w:space="0" w:color="auto"/>
                    <w:left w:val="none" w:sz="0" w:space="0" w:color="auto"/>
                    <w:bottom w:val="none" w:sz="0" w:space="0" w:color="auto"/>
                    <w:right w:val="none" w:sz="0" w:space="0" w:color="auto"/>
                  </w:divBdr>
                </w:div>
                <w:div w:id="1621301743">
                  <w:marLeft w:val="0"/>
                  <w:marRight w:val="0"/>
                  <w:marTop w:val="0"/>
                  <w:marBottom w:val="0"/>
                  <w:divBdr>
                    <w:top w:val="none" w:sz="0" w:space="0" w:color="auto"/>
                    <w:left w:val="none" w:sz="0" w:space="0" w:color="auto"/>
                    <w:bottom w:val="none" w:sz="0" w:space="0" w:color="auto"/>
                    <w:right w:val="none" w:sz="0" w:space="0" w:color="auto"/>
                  </w:divBdr>
                </w:div>
              </w:divsChild>
            </w:div>
            <w:div w:id="134690631">
              <w:marLeft w:val="0"/>
              <w:marRight w:val="0"/>
              <w:marTop w:val="0"/>
              <w:marBottom w:val="525"/>
              <w:divBdr>
                <w:top w:val="none" w:sz="0" w:space="0" w:color="auto"/>
                <w:left w:val="none" w:sz="0" w:space="0" w:color="auto"/>
                <w:bottom w:val="none" w:sz="0" w:space="0" w:color="auto"/>
                <w:right w:val="none" w:sz="0" w:space="0" w:color="auto"/>
              </w:divBdr>
              <w:divsChild>
                <w:div w:id="1530486113">
                  <w:marLeft w:val="0"/>
                  <w:marRight w:val="0"/>
                  <w:marTop w:val="0"/>
                  <w:marBottom w:val="0"/>
                  <w:divBdr>
                    <w:top w:val="none" w:sz="0" w:space="0" w:color="auto"/>
                    <w:left w:val="none" w:sz="0" w:space="0" w:color="auto"/>
                    <w:bottom w:val="none" w:sz="0" w:space="0" w:color="auto"/>
                    <w:right w:val="none" w:sz="0" w:space="0" w:color="auto"/>
                  </w:divBdr>
                  <w:divsChild>
                    <w:div w:id="358775635">
                      <w:marLeft w:val="0"/>
                      <w:marRight w:val="0"/>
                      <w:marTop w:val="0"/>
                      <w:marBottom w:val="0"/>
                      <w:divBdr>
                        <w:top w:val="none" w:sz="0" w:space="0" w:color="auto"/>
                        <w:left w:val="none" w:sz="0" w:space="0" w:color="auto"/>
                        <w:bottom w:val="none" w:sz="0" w:space="0" w:color="auto"/>
                        <w:right w:val="none" w:sz="0" w:space="0" w:color="auto"/>
                      </w:divBdr>
                      <w:divsChild>
                        <w:div w:id="202135742">
                          <w:marLeft w:val="0"/>
                          <w:marRight w:val="0"/>
                          <w:marTop w:val="0"/>
                          <w:marBottom w:val="0"/>
                          <w:divBdr>
                            <w:top w:val="none" w:sz="0" w:space="0" w:color="auto"/>
                            <w:left w:val="none" w:sz="0" w:space="0" w:color="auto"/>
                            <w:bottom w:val="none" w:sz="0" w:space="0" w:color="auto"/>
                            <w:right w:val="none" w:sz="0" w:space="0" w:color="auto"/>
                          </w:divBdr>
                          <w:divsChild>
                            <w:div w:id="1107038710">
                              <w:marLeft w:val="0"/>
                              <w:marRight w:val="0"/>
                              <w:marTop w:val="0"/>
                              <w:marBottom w:val="0"/>
                              <w:divBdr>
                                <w:top w:val="none" w:sz="0" w:space="0" w:color="auto"/>
                                <w:left w:val="none" w:sz="0" w:space="0" w:color="auto"/>
                                <w:bottom w:val="none" w:sz="0" w:space="0" w:color="auto"/>
                                <w:right w:val="none" w:sz="0" w:space="0" w:color="auto"/>
                              </w:divBdr>
                              <w:divsChild>
                                <w:div w:id="1923448801">
                                  <w:marLeft w:val="0"/>
                                  <w:marRight w:val="0"/>
                                  <w:marTop w:val="120"/>
                                  <w:marBottom w:val="180"/>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 w:id="2020348554">
          <w:marLeft w:val="0"/>
          <w:marRight w:val="0"/>
          <w:marTop w:val="0"/>
          <w:marBottom w:val="0"/>
          <w:divBdr>
            <w:top w:val="none" w:sz="0" w:space="0" w:color="auto"/>
            <w:left w:val="none" w:sz="0" w:space="0" w:color="auto"/>
            <w:bottom w:val="none" w:sz="0" w:space="0" w:color="auto"/>
            <w:right w:val="none" w:sz="0" w:space="0" w:color="auto"/>
          </w:divBdr>
          <w:divsChild>
            <w:div w:id="1545292186">
              <w:marLeft w:val="0"/>
              <w:marRight w:val="0"/>
              <w:marTop w:val="300"/>
              <w:marBottom w:val="0"/>
              <w:divBdr>
                <w:top w:val="none" w:sz="0" w:space="0" w:color="auto"/>
                <w:left w:val="none" w:sz="0" w:space="0" w:color="auto"/>
                <w:bottom w:val="none" w:sz="0" w:space="0" w:color="auto"/>
                <w:right w:val="none" w:sz="0" w:space="0" w:color="auto"/>
              </w:divBdr>
              <w:divsChild>
                <w:div w:id="1136872159">
                  <w:marLeft w:val="0"/>
                  <w:marRight w:val="0"/>
                  <w:marTop w:val="0"/>
                  <w:marBottom w:val="0"/>
                  <w:divBdr>
                    <w:top w:val="none" w:sz="0" w:space="0" w:color="auto"/>
                    <w:left w:val="none" w:sz="0" w:space="0" w:color="auto"/>
                    <w:bottom w:val="none" w:sz="0" w:space="0" w:color="auto"/>
                    <w:right w:val="none" w:sz="0" w:space="0" w:color="auto"/>
                  </w:divBdr>
                  <w:divsChild>
                    <w:div w:id="1057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9336">
              <w:marLeft w:val="0"/>
              <w:marRight w:val="0"/>
              <w:marTop w:val="0"/>
              <w:marBottom w:val="300"/>
              <w:divBdr>
                <w:top w:val="none" w:sz="0" w:space="0" w:color="auto"/>
                <w:left w:val="none" w:sz="0" w:space="0" w:color="auto"/>
                <w:bottom w:val="none" w:sz="0" w:space="0" w:color="auto"/>
                <w:right w:val="none" w:sz="0" w:space="0" w:color="auto"/>
              </w:divBdr>
              <w:divsChild>
                <w:div w:id="902300194">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150"/>
                  <w:divBdr>
                    <w:top w:val="none" w:sz="0" w:space="0" w:color="auto"/>
                    <w:left w:val="none" w:sz="0" w:space="0" w:color="auto"/>
                    <w:bottom w:val="dashed" w:sz="6" w:space="8" w:color="D2D2D2"/>
                    <w:right w:val="none" w:sz="0" w:space="0" w:color="auto"/>
                  </w:divBdr>
                </w:div>
              </w:divsChild>
            </w:div>
            <w:div w:id="1530291567">
              <w:marLeft w:val="0"/>
              <w:marRight w:val="0"/>
              <w:marTop w:val="0"/>
              <w:marBottom w:val="375"/>
              <w:divBdr>
                <w:top w:val="none" w:sz="0" w:space="0" w:color="auto"/>
                <w:left w:val="none" w:sz="0" w:space="0" w:color="auto"/>
                <w:bottom w:val="none" w:sz="0" w:space="0" w:color="auto"/>
                <w:right w:val="none" w:sz="0" w:space="0" w:color="auto"/>
              </w:divBdr>
              <w:divsChild>
                <w:div w:id="2047371500">
                  <w:marLeft w:val="0"/>
                  <w:marRight w:val="0"/>
                  <w:marTop w:val="0"/>
                  <w:marBottom w:val="330"/>
                  <w:divBdr>
                    <w:top w:val="none" w:sz="0" w:space="0" w:color="auto"/>
                    <w:left w:val="none" w:sz="0" w:space="0" w:color="auto"/>
                    <w:bottom w:val="none" w:sz="0" w:space="0" w:color="auto"/>
                    <w:right w:val="none" w:sz="0" w:space="0" w:color="auto"/>
                  </w:divBdr>
                  <w:divsChild>
                    <w:div w:id="329991276">
                      <w:marLeft w:val="0"/>
                      <w:marRight w:val="0"/>
                      <w:marTop w:val="0"/>
                      <w:marBottom w:val="0"/>
                      <w:divBdr>
                        <w:top w:val="none" w:sz="0" w:space="0" w:color="auto"/>
                        <w:left w:val="none" w:sz="0" w:space="0" w:color="auto"/>
                        <w:bottom w:val="none" w:sz="0" w:space="0" w:color="auto"/>
                        <w:right w:val="none" w:sz="0" w:space="0" w:color="auto"/>
                      </w:divBdr>
                      <w:divsChild>
                        <w:div w:id="426075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967204">
              <w:marLeft w:val="0"/>
              <w:marRight w:val="0"/>
              <w:marTop w:val="0"/>
              <w:marBottom w:val="0"/>
              <w:divBdr>
                <w:top w:val="none" w:sz="0" w:space="0" w:color="auto"/>
                <w:left w:val="none" w:sz="0" w:space="0" w:color="auto"/>
                <w:bottom w:val="none" w:sz="0" w:space="0" w:color="auto"/>
                <w:right w:val="none" w:sz="0" w:space="0" w:color="auto"/>
              </w:divBdr>
              <w:divsChild>
                <w:div w:id="851606106">
                  <w:marLeft w:val="0"/>
                  <w:marRight w:val="0"/>
                  <w:marTop w:val="0"/>
                  <w:marBottom w:val="0"/>
                  <w:divBdr>
                    <w:top w:val="none" w:sz="0" w:space="0" w:color="auto"/>
                    <w:left w:val="none" w:sz="0" w:space="0" w:color="auto"/>
                    <w:bottom w:val="none" w:sz="0" w:space="0" w:color="auto"/>
                    <w:right w:val="none" w:sz="0" w:space="0" w:color="auto"/>
                  </w:divBdr>
                  <w:divsChild>
                    <w:div w:id="1945337137">
                      <w:marLeft w:val="0"/>
                      <w:marRight w:val="0"/>
                      <w:marTop w:val="120"/>
                      <w:marBottom w:val="180"/>
                      <w:divBdr>
                        <w:top w:val="none" w:sz="0" w:space="0" w:color="auto"/>
                        <w:left w:val="none" w:sz="0" w:space="0" w:color="auto"/>
                        <w:bottom w:val="none" w:sz="0" w:space="0" w:color="auto"/>
                        <w:right w:val="none" w:sz="0" w:space="0" w:color="auto"/>
                      </w:divBdr>
                    </w:div>
                    <w:div w:id="38358719">
                      <w:marLeft w:val="0"/>
                      <w:marRight w:val="0"/>
                      <w:marTop w:val="0"/>
                      <w:marBottom w:val="375"/>
                      <w:divBdr>
                        <w:top w:val="none" w:sz="0" w:space="0" w:color="auto"/>
                        <w:left w:val="none" w:sz="0" w:space="0" w:color="auto"/>
                        <w:bottom w:val="none" w:sz="0" w:space="0" w:color="auto"/>
                        <w:right w:val="none" w:sz="0" w:space="0" w:color="auto"/>
                      </w:divBdr>
                      <w:divsChild>
                        <w:div w:id="536353690">
                          <w:marLeft w:val="0"/>
                          <w:marRight w:val="0"/>
                          <w:marTop w:val="0"/>
                          <w:marBottom w:val="0"/>
                          <w:divBdr>
                            <w:top w:val="none" w:sz="0" w:space="0" w:color="auto"/>
                            <w:left w:val="none" w:sz="0" w:space="0" w:color="auto"/>
                            <w:bottom w:val="none" w:sz="0" w:space="0" w:color="auto"/>
                            <w:right w:val="none" w:sz="0" w:space="0" w:color="auto"/>
                          </w:divBdr>
                          <w:divsChild>
                            <w:div w:id="139541521">
                              <w:marLeft w:val="225"/>
                              <w:marRight w:val="0"/>
                              <w:marTop w:val="0"/>
                              <w:marBottom w:val="60"/>
                              <w:divBdr>
                                <w:top w:val="none" w:sz="0" w:space="0" w:color="auto"/>
                                <w:left w:val="none" w:sz="0" w:space="0" w:color="auto"/>
                                <w:bottom w:val="none" w:sz="0" w:space="0" w:color="auto"/>
                                <w:right w:val="none" w:sz="0" w:space="0" w:color="auto"/>
                              </w:divBdr>
                              <w:divsChild>
                                <w:div w:id="85893062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725986181">
                          <w:marLeft w:val="0"/>
                          <w:marRight w:val="0"/>
                          <w:marTop w:val="0"/>
                          <w:marBottom w:val="0"/>
                          <w:divBdr>
                            <w:top w:val="none" w:sz="0" w:space="0" w:color="auto"/>
                            <w:left w:val="none" w:sz="0" w:space="0" w:color="auto"/>
                            <w:bottom w:val="none" w:sz="0" w:space="0" w:color="auto"/>
                            <w:right w:val="none" w:sz="0" w:space="0" w:color="auto"/>
                          </w:divBdr>
                          <w:divsChild>
                            <w:div w:id="612326934">
                              <w:marLeft w:val="225"/>
                              <w:marRight w:val="0"/>
                              <w:marTop w:val="0"/>
                              <w:marBottom w:val="60"/>
                              <w:divBdr>
                                <w:top w:val="none" w:sz="0" w:space="0" w:color="auto"/>
                                <w:left w:val="none" w:sz="0" w:space="0" w:color="auto"/>
                                <w:bottom w:val="none" w:sz="0" w:space="0" w:color="auto"/>
                                <w:right w:val="none" w:sz="0" w:space="0" w:color="auto"/>
                              </w:divBdr>
                              <w:divsChild>
                                <w:div w:id="101256266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04878098">
                          <w:marLeft w:val="0"/>
                          <w:marRight w:val="0"/>
                          <w:marTop w:val="0"/>
                          <w:marBottom w:val="0"/>
                          <w:divBdr>
                            <w:top w:val="none" w:sz="0" w:space="0" w:color="auto"/>
                            <w:left w:val="none" w:sz="0" w:space="0" w:color="auto"/>
                            <w:bottom w:val="none" w:sz="0" w:space="0" w:color="auto"/>
                            <w:right w:val="none" w:sz="0" w:space="0" w:color="auto"/>
                          </w:divBdr>
                        </w:div>
                        <w:div w:id="828713817">
                          <w:marLeft w:val="0"/>
                          <w:marRight w:val="0"/>
                          <w:marTop w:val="0"/>
                          <w:marBottom w:val="0"/>
                          <w:divBdr>
                            <w:top w:val="none" w:sz="0" w:space="0" w:color="auto"/>
                            <w:left w:val="none" w:sz="0" w:space="0" w:color="auto"/>
                            <w:bottom w:val="none" w:sz="0" w:space="0" w:color="auto"/>
                            <w:right w:val="none" w:sz="0" w:space="0" w:color="auto"/>
                          </w:divBdr>
                          <w:divsChild>
                            <w:div w:id="1841264970">
                              <w:marLeft w:val="225"/>
                              <w:marRight w:val="0"/>
                              <w:marTop w:val="0"/>
                              <w:marBottom w:val="60"/>
                              <w:divBdr>
                                <w:top w:val="none" w:sz="0" w:space="0" w:color="auto"/>
                                <w:left w:val="none" w:sz="0" w:space="0" w:color="auto"/>
                                <w:bottom w:val="none" w:sz="0" w:space="0" w:color="auto"/>
                                <w:right w:val="none" w:sz="0" w:space="0" w:color="auto"/>
                              </w:divBdr>
                              <w:divsChild>
                                <w:div w:id="3003044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 w:id="1415516339">
                      <w:marLeft w:val="0"/>
                      <w:marRight w:val="0"/>
                      <w:marTop w:val="0"/>
                      <w:marBottom w:val="0"/>
                      <w:divBdr>
                        <w:top w:val="none" w:sz="0" w:space="0" w:color="auto"/>
                        <w:left w:val="none" w:sz="0" w:space="0" w:color="auto"/>
                        <w:bottom w:val="none" w:sz="0" w:space="0" w:color="auto"/>
                        <w:right w:val="none" w:sz="0" w:space="0" w:color="auto"/>
                      </w:divBdr>
                      <w:divsChild>
                        <w:div w:id="531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E32F-F0EC-43C6-B19D-18BD1894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2022-09-03T08:34:00Z</cp:lastPrinted>
  <dcterms:created xsi:type="dcterms:W3CDTF">2022-10-17T08:37:00Z</dcterms:created>
  <dcterms:modified xsi:type="dcterms:W3CDTF">2022-10-17T08:37:00Z</dcterms:modified>
</cp:coreProperties>
</file>